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36366997"/>
        <w:placeholder>
          <w:docPart w:val="DefaultPlaceholder_1082065158"/>
        </w:placeholder>
      </w:sdtPr>
      <w:sdtEndPr>
        <w:rPr>
          <w:rFonts w:asciiTheme="minorHAnsi" w:eastAsiaTheme="minorHAnsi" w:hAnsiTheme="minorHAnsi" w:cstheme="minorBidi"/>
          <w:b w:val="0"/>
          <w:bCs w:val="0"/>
          <w:sz w:val="22"/>
          <w:szCs w:val="22"/>
        </w:rPr>
      </w:sdtEndPr>
      <w:sdtContent>
        <w:p w:rsidR="005557B0" w:rsidRPr="005557B0" w:rsidRDefault="005557B0">
          <w:pPr>
            <w:pStyle w:val="Heading2"/>
            <w:rPr>
              <w:rFonts w:eastAsia="Times New Roman"/>
            </w:rPr>
          </w:pPr>
          <w:r w:rsidRPr="005557B0">
            <w:rPr>
              <w:rFonts w:eastAsia="Times New Roman"/>
            </w:rPr>
            <w:t>DTU Students Find Jobs at the Graduation Ceremony</w:t>
          </w:r>
        </w:p>
        <w:p w:rsidR="005557B0" w:rsidRPr="005557B0" w:rsidRDefault="005557B0">
          <w:pPr>
            <w:rPr>
              <w:rFonts w:ascii="Times New Roman" w:eastAsia="Times New Roman" w:hAnsi="Times New Roman" w:cs="Times New Roman"/>
            </w:rPr>
          </w:pPr>
        </w:p>
        <w:p w:rsidR="005557B0" w:rsidRPr="005557B0" w:rsidRDefault="005557B0">
          <w:pPr>
            <w:pStyle w:val="NormalWeb"/>
          </w:pPr>
          <w:r w:rsidRPr="005557B0">
            <w:rPr>
              <w:sz w:val="20"/>
              <w:szCs w:val="20"/>
            </w:rPr>
            <w:t xml:space="preserve">A graduation ceremony for DTU students at the postgraduate, undergraduate and college levels was officially held on June 3 at the Trung Vuong theatre. Mr. Phung Tan Viet, Vice-Chairman of the Danang Peoples’ Committee, Mr. Le Cong Co, DTU Chairman and Provost, faculty and all the DTU graduates attended the ceremony.   </w:t>
          </w:r>
        </w:p>
        <w:p w:rsidR="005557B0" w:rsidRPr="005557B0" w:rsidRDefault="005557B0">
          <w:pPr>
            <w:divId w:val="2067412046"/>
            <w:rPr>
              <w:rFonts w:ascii="Times New Roman" w:eastAsia="Times New Roman" w:hAnsi="Times New Roman" w:cs="Times New Roman"/>
            </w:rPr>
          </w:pPr>
          <w:r w:rsidRPr="005557B0">
            <w:rPr>
              <w:rFonts w:ascii="Times New Roman" w:eastAsia="Times New Roman" w:hAnsi="Times New Roman" w:cs="Times New Roman"/>
              <w:sz w:val="20"/>
              <w:szCs w:val="20"/>
            </w:rPr>
            <w:t>According to a report by Dr.Vo Thanh Hai, DTU Vice-Provost, 99 students were graded as excellent, 453 graded as good, 609 graded as fair and 95 students graded with average results. Additionally, in the academic year 2011-2012, DTU students achieved high results in national competitions, including 3 first prizes in the 2012 Architecture Festival, 2 third prizes in the Physics Olympiad, and 2 third prizes in the Mathematics Olympiad. Moreover, DTU-Titan 1 was one of the top 16 teams in the 2012 Robocon Finals and Miss Nguyen Tran My Linh won the Miss U-League of Central Vietnam contest, the National U-League Miss Talent contest and the Miss Danang contest.</w:t>
          </w:r>
        </w:p>
        <w:p w:rsidR="005557B0" w:rsidRPr="005557B0" w:rsidRDefault="005557B0">
          <w:pPr>
            <w:divId w:val="856233794"/>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jc w:val="center"/>
            <w:divId w:val="361248831"/>
            <w:rPr>
              <w:rFonts w:ascii="Times New Roman" w:eastAsia="Times New Roman" w:hAnsi="Times New Roman" w:cs="Times New Roman"/>
            </w:rPr>
          </w:pPr>
          <w:r w:rsidRPr="005557B0">
            <w:rPr>
              <w:rFonts w:ascii="Times New Roman" w:eastAsia="Times New Roman" w:hAnsi="Times New Roman" w:cs="Times New Roman"/>
              <w:noProof/>
            </w:rPr>
            <w:drawing>
              <wp:inline distT="0" distB="0" distL="0" distR="0" wp14:anchorId="2211C01E" wp14:editId="1E0414FE">
                <wp:extent cx="3886200" cy="2438400"/>
                <wp:effectExtent l="0" t="0" r="0" b="0"/>
                <wp:docPr id="1" name="Picture 1" descr="http://news.duytan.edu.vn/uploads/tn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n12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557B0" w:rsidRPr="005557B0" w:rsidRDefault="005557B0">
          <w:pPr>
            <w:jc w:val="center"/>
            <w:divId w:val="361248831"/>
            <w:rPr>
              <w:rFonts w:ascii="Times New Roman" w:eastAsia="Times New Roman" w:hAnsi="Times New Roman" w:cs="Times New Roman"/>
            </w:rPr>
          </w:pPr>
          <w:r w:rsidRPr="005557B0">
            <w:rPr>
              <w:rStyle w:val="Emphasis"/>
              <w:rFonts w:ascii="Times New Roman" w:eastAsia="Times New Roman" w:hAnsi="Times New Roman" w:cs="Times New Roman"/>
              <w:sz w:val="20"/>
              <w:szCs w:val="20"/>
            </w:rPr>
            <w:t>Dr. Le Nguyen Bao awards certificates and prizes to the DTU Robocon team</w:t>
          </w:r>
        </w:p>
        <w:p w:rsidR="005557B0" w:rsidRPr="005557B0" w:rsidRDefault="005557B0">
          <w:pPr>
            <w:divId w:val="1205558647"/>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divId w:val="1115369957"/>
            <w:rPr>
              <w:rFonts w:ascii="Times New Roman" w:eastAsia="Times New Roman" w:hAnsi="Times New Roman" w:cs="Times New Roman"/>
            </w:rPr>
          </w:pPr>
          <w:r w:rsidRPr="005557B0">
            <w:rPr>
              <w:rFonts w:ascii="Times New Roman" w:eastAsia="Times New Roman" w:hAnsi="Times New Roman" w:cs="Times New Roman"/>
              <w:sz w:val="20"/>
              <w:szCs w:val="20"/>
            </w:rPr>
            <w:t xml:space="preserve">Mr. Le Cong Co said: “DTU overcome major difficulties in its evolution. We have made great efforts to improve the quality of education by expanding international partnerships, introducing innovative teaching methods and investing in facilities. It is a memorable day for us as the first DTU/CMU students and postgraduates complete their courses. DTU is well on its way to meeting the standards established by the DTU Board of Management for the year 2014”. </w:t>
          </w:r>
        </w:p>
        <w:p w:rsidR="005557B0" w:rsidRPr="005557B0" w:rsidRDefault="005557B0">
          <w:pPr>
            <w:divId w:val="681781538"/>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jc w:val="center"/>
            <w:divId w:val="1154490041"/>
            <w:rPr>
              <w:rFonts w:ascii="Times New Roman" w:eastAsia="Times New Roman" w:hAnsi="Times New Roman" w:cs="Times New Roman"/>
            </w:rPr>
          </w:pPr>
          <w:r w:rsidRPr="005557B0">
            <w:rPr>
              <w:rFonts w:ascii="Times New Roman" w:eastAsia="Times New Roman" w:hAnsi="Times New Roman" w:cs="Times New Roman"/>
              <w:noProof/>
            </w:rPr>
            <w:drawing>
              <wp:inline distT="0" distB="0" distL="0" distR="0" wp14:anchorId="1DA622CD" wp14:editId="0991D3BD">
                <wp:extent cx="3886200" cy="2438400"/>
                <wp:effectExtent l="0" t="0" r="0" b="0"/>
                <wp:docPr id="2" name="Picture 2" descr="http://news.duytan.edu.vn/uploads/tn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n12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557B0" w:rsidRPr="005557B0" w:rsidRDefault="005557B0">
          <w:pPr>
            <w:jc w:val="center"/>
            <w:divId w:val="1154490041"/>
            <w:rPr>
              <w:rFonts w:ascii="Times New Roman" w:eastAsia="Times New Roman" w:hAnsi="Times New Roman" w:cs="Times New Roman"/>
            </w:rPr>
          </w:pPr>
          <w:r w:rsidRPr="005557B0">
            <w:rPr>
              <w:rStyle w:val="Emphasis"/>
              <w:rFonts w:ascii="Times New Roman" w:eastAsia="Times New Roman" w:hAnsi="Times New Roman" w:cs="Times New Roman"/>
              <w:sz w:val="20"/>
              <w:szCs w:val="20"/>
            </w:rPr>
            <w:t>DTU graduates at the ceremony</w:t>
          </w:r>
        </w:p>
        <w:p w:rsidR="005557B0" w:rsidRPr="005557B0" w:rsidRDefault="005557B0">
          <w:pPr>
            <w:divId w:val="538203497"/>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divId w:val="983389612"/>
            <w:rPr>
              <w:rFonts w:ascii="Times New Roman" w:eastAsia="Times New Roman" w:hAnsi="Times New Roman" w:cs="Times New Roman"/>
            </w:rPr>
          </w:pPr>
          <w:r w:rsidRPr="005557B0">
            <w:rPr>
              <w:rFonts w:ascii="Times New Roman" w:eastAsia="Times New Roman" w:hAnsi="Times New Roman" w:cs="Times New Roman"/>
              <w:sz w:val="20"/>
              <w:szCs w:val="20"/>
            </w:rPr>
            <w:t xml:space="preserve">Representatives from local enterprises were also invited to the event. Mr.Vuong Bao Long, the LogiGear Vietnam HR Manager said: “It is my pleasure to be invited today. Currently, 30% of our staff are DTU alumni who have achieved good recognition in their jobs”. He announced the approval to employ 16 CMU graduates to begin work at LogiGear next week. </w:t>
          </w:r>
        </w:p>
        <w:p w:rsidR="005557B0" w:rsidRPr="005557B0" w:rsidRDefault="005557B0">
          <w:pPr>
            <w:divId w:val="930117345"/>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divId w:val="1352294843"/>
            <w:rPr>
              <w:rFonts w:ascii="Times New Roman" w:eastAsia="Times New Roman" w:hAnsi="Times New Roman" w:cs="Times New Roman"/>
            </w:rPr>
          </w:pPr>
          <w:r w:rsidRPr="005557B0">
            <w:rPr>
              <w:rFonts w:ascii="Times New Roman" w:eastAsia="Times New Roman" w:hAnsi="Times New Roman" w:cs="Times New Roman"/>
              <w:sz w:val="20"/>
              <w:szCs w:val="20"/>
            </w:rPr>
            <w:t>Mr. Phung Tan Viet, high appreciated DTU for educating such high-qualified labor forces who have contributed in the development of Danang. In recent years, DTU has been one of Vietnamese private universities with high speed growth. As DTU has caught up to the local government’s orientation, DTU graduates have satisfied most of requirements by enterprises. </w:t>
          </w:r>
        </w:p>
        <w:p w:rsidR="005557B0" w:rsidRPr="005557B0" w:rsidRDefault="005557B0">
          <w:pPr>
            <w:divId w:val="1605454377"/>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divId w:val="747655378"/>
            <w:rPr>
              <w:rFonts w:ascii="Times New Roman" w:eastAsia="Times New Roman" w:hAnsi="Times New Roman" w:cs="Times New Roman"/>
            </w:rPr>
          </w:pPr>
          <w:r w:rsidRPr="005557B0">
            <w:rPr>
              <w:rFonts w:ascii="Times New Roman" w:eastAsia="Times New Roman" w:hAnsi="Times New Roman" w:cs="Times New Roman"/>
              <w:sz w:val="20"/>
              <w:szCs w:val="20"/>
            </w:rPr>
            <w:t xml:space="preserve">Forty-six Master’s degrees were granted at the ceremony. The DTU Board of Provosts also awarded certificates of merit to valedictorians and students with high academic achievement. </w:t>
          </w:r>
        </w:p>
        <w:p w:rsidR="005557B0" w:rsidRPr="005557B0" w:rsidRDefault="005557B0">
          <w:pPr>
            <w:divId w:val="623385679"/>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divId w:val="82456556"/>
            <w:rPr>
              <w:rFonts w:ascii="Times New Roman" w:eastAsia="Times New Roman" w:hAnsi="Times New Roman" w:cs="Times New Roman"/>
              <w:sz w:val="20"/>
              <w:szCs w:val="20"/>
            </w:rPr>
          </w:pPr>
          <w:r w:rsidRPr="005557B0">
            <w:rPr>
              <w:rFonts w:ascii="Times New Roman" w:eastAsia="Times New Roman" w:hAnsi="Times New Roman" w:cs="Times New Roman"/>
              <w:i/>
              <w:iCs/>
              <w:sz w:val="20"/>
              <w:szCs w:val="20"/>
            </w:rPr>
            <w:t xml:space="preserve">(Board of Website Editors) </w:t>
          </w:r>
        </w:p>
        <w:p w:rsidR="005557B0" w:rsidRPr="005557B0" w:rsidRDefault="005557B0">
          <w:pPr>
            <w:divId w:val="2121416988"/>
            <w:rPr>
              <w:rFonts w:ascii="Times New Roman" w:eastAsia="Times New Roman" w:hAnsi="Times New Roman" w:cs="Times New Roman"/>
              <w:sz w:val="24"/>
              <w:szCs w:val="24"/>
            </w:rPr>
          </w:pPr>
          <w:r w:rsidRPr="005557B0">
            <w:rPr>
              <w:rFonts w:ascii="Times New Roman" w:eastAsia="Times New Roman" w:hAnsi="Times New Roman" w:cs="Times New Roman"/>
            </w:rPr>
            <w:t> </w:t>
          </w:r>
        </w:p>
        <w:p w:rsidR="005557B0" w:rsidRPr="005557B0" w:rsidRDefault="005557B0">
          <w:pPr>
            <w:divId w:val="1154490041"/>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divId w:val="1131091644"/>
            <w:rPr>
              <w:rFonts w:ascii="Times New Roman" w:eastAsia="Times New Roman" w:hAnsi="Times New Roman" w:cs="Times New Roman"/>
            </w:rPr>
          </w:pPr>
          <w:r w:rsidRPr="005557B0">
            <w:rPr>
              <w:rFonts w:ascii="Times New Roman" w:eastAsia="Times New Roman" w:hAnsi="Times New Roman" w:cs="Times New Roman"/>
            </w:rPr>
            <w:t xml:space="preserve">  </w:t>
          </w:r>
        </w:p>
        <w:p w:rsidR="005557B0" w:rsidRPr="005557B0" w:rsidRDefault="005557B0">
          <w:pPr>
            <w:divId w:val="939869716"/>
            <w:rPr>
              <w:rFonts w:ascii="Times New Roman" w:eastAsia="Times New Roman" w:hAnsi="Times New Roman" w:cs="Times New Roman"/>
            </w:rPr>
          </w:pPr>
          <w:r w:rsidRPr="005557B0">
            <w:rPr>
              <w:rFonts w:ascii="Times New Roman" w:eastAsia="Times New Roman" w:hAnsi="Times New Roman" w:cs="Times New Roman"/>
            </w:rPr>
            <w:t xml:space="preserve">  </w:t>
          </w:r>
        </w:p>
        <w:p w:rsidR="005557B0" w:rsidRPr="005557B0" w:rsidRDefault="005557B0">
          <w:pPr>
            <w:divId w:val="361248831"/>
            <w:rPr>
              <w:rFonts w:ascii="Times New Roman" w:eastAsia="Times New Roman" w:hAnsi="Times New Roman" w:cs="Times New Roman"/>
            </w:rPr>
          </w:pPr>
          <w:r w:rsidRPr="005557B0">
            <w:rPr>
              <w:rFonts w:ascii="Times New Roman" w:eastAsia="Times New Roman" w:hAnsi="Times New Roman" w:cs="Times New Roman"/>
            </w:rPr>
            <w:t> </w:t>
          </w:r>
        </w:p>
        <w:p w:rsidR="005557B0" w:rsidRPr="005557B0" w:rsidRDefault="005557B0">
          <w:pPr>
            <w:pStyle w:val="NormalWeb"/>
          </w:pPr>
          <w:r w:rsidRPr="005557B0">
            <w:rPr>
              <w:sz w:val="20"/>
              <w:szCs w:val="20"/>
            </w:rPr>
            <w:t>  </w:t>
          </w:r>
        </w:p>
        <w:p w:rsidR="00833A4A" w:rsidRDefault="005557B0"/>
      </w:sdtContent>
    </w:sdt>
    <w:sectPr w:rsidR="00833A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B0" w:rsidRDefault="005557B0" w:rsidP="005557B0">
      <w:pPr>
        <w:spacing w:after="0" w:line="240" w:lineRule="auto"/>
      </w:pPr>
      <w:r>
        <w:separator/>
      </w:r>
    </w:p>
  </w:endnote>
  <w:endnote w:type="continuationSeparator" w:id="0">
    <w:p w:rsidR="005557B0" w:rsidRDefault="005557B0" w:rsidP="0055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0" w:rsidRDefault="00555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0" w:rsidRPr="005557B0" w:rsidRDefault="005557B0" w:rsidP="005557B0">
    <w:pPr>
      <w:pStyle w:val="Footer"/>
      <w:jc w:val="right"/>
      <w:rPr>
        <w:color w:val="000000"/>
        <w:sz w:val="20"/>
      </w:rPr>
    </w:pPr>
    <w:r w:rsidRPr="005557B0">
      <w:rPr>
        <w:color w:val="000000"/>
        <w:sz w:val="20"/>
      </w:rPr>
      <w:fldChar w:fldCharType="begin"/>
    </w:r>
    <w:r w:rsidRPr="005557B0">
      <w:rPr>
        <w:color w:val="000000"/>
        <w:sz w:val="20"/>
      </w:rPr>
      <w:instrText xml:space="preserve"> PAGE  \* MERGEFORMAT </w:instrText>
    </w:r>
    <w:r w:rsidRPr="005557B0">
      <w:rPr>
        <w:color w:val="000000"/>
        <w:sz w:val="20"/>
      </w:rPr>
      <w:fldChar w:fldCharType="separate"/>
    </w:r>
    <w:r w:rsidRPr="005557B0">
      <w:rPr>
        <w:noProof/>
        <w:color w:val="000000"/>
        <w:sz w:val="20"/>
      </w:rPr>
      <w:t>1</w:t>
    </w:r>
    <w:r w:rsidRPr="005557B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0" w:rsidRDefault="0055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B0" w:rsidRDefault="005557B0" w:rsidP="005557B0">
      <w:pPr>
        <w:spacing w:after="0" w:line="240" w:lineRule="auto"/>
      </w:pPr>
      <w:r>
        <w:separator/>
      </w:r>
    </w:p>
  </w:footnote>
  <w:footnote w:type="continuationSeparator" w:id="0">
    <w:p w:rsidR="005557B0" w:rsidRDefault="005557B0" w:rsidP="00555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0" w:rsidRDefault="00555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0" w:rsidRPr="005557B0" w:rsidRDefault="005557B0" w:rsidP="005557B0">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B0" w:rsidRDefault="00555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B0"/>
    <w:rsid w:val="005557B0"/>
    <w:rsid w:val="0083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57B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B0"/>
  </w:style>
  <w:style w:type="paragraph" w:styleId="Footer">
    <w:name w:val="footer"/>
    <w:basedOn w:val="Normal"/>
    <w:link w:val="FooterChar"/>
    <w:uiPriority w:val="99"/>
    <w:unhideWhenUsed/>
    <w:rsid w:val="0055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B0"/>
  </w:style>
  <w:style w:type="character" w:styleId="PlaceholderText">
    <w:name w:val="Placeholder Text"/>
    <w:basedOn w:val="DefaultParagraphFont"/>
    <w:uiPriority w:val="99"/>
    <w:semiHidden/>
    <w:rsid w:val="005557B0"/>
    <w:rPr>
      <w:color w:val="808080"/>
    </w:rPr>
  </w:style>
  <w:style w:type="character" w:customStyle="1" w:styleId="Heading2Char">
    <w:name w:val="Heading 2 Char"/>
    <w:basedOn w:val="DefaultParagraphFont"/>
    <w:link w:val="Heading2"/>
    <w:uiPriority w:val="9"/>
    <w:rsid w:val="005557B0"/>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557B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557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57B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B0"/>
  </w:style>
  <w:style w:type="paragraph" w:styleId="Footer">
    <w:name w:val="footer"/>
    <w:basedOn w:val="Normal"/>
    <w:link w:val="FooterChar"/>
    <w:uiPriority w:val="99"/>
    <w:unhideWhenUsed/>
    <w:rsid w:val="0055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B0"/>
  </w:style>
  <w:style w:type="character" w:styleId="PlaceholderText">
    <w:name w:val="Placeholder Text"/>
    <w:basedOn w:val="DefaultParagraphFont"/>
    <w:uiPriority w:val="99"/>
    <w:semiHidden/>
    <w:rsid w:val="005557B0"/>
    <w:rPr>
      <w:color w:val="808080"/>
    </w:rPr>
  </w:style>
  <w:style w:type="character" w:customStyle="1" w:styleId="Heading2Char">
    <w:name w:val="Heading 2 Char"/>
    <w:basedOn w:val="DefaultParagraphFont"/>
    <w:link w:val="Heading2"/>
    <w:uiPriority w:val="9"/>
    <w:rsid w:val="005557B0"/>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557B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555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8831">
      <w:marLeft w:val="0"/>
      <w:marRight w:val="0"/>
      <w:marTop w:val="0"/>
      <w:marBottom w:val="0"/>
      <w:divBdr>
        <w:top w:val="none" w:sz="0" w:space="0" w:color="auto"/>
        <w:left w:val="none" w:sz="0" w:space="0" w:color="auto"/>
        <w:bottom w:val="none" w:sz="0" w:space="0" w:color="auto"/>
        <w:right w:val="none" w:sz="0" w:space="0" w:color="auto"/>
      </w:divBdr>
      <w:divsChild>
        <w:div w:id="1205558647">
          <w:marLeft w:val="0"/>
          <w:marRight w:val="0"/>
          <w:marTop w:val="0"/>
          <w:marBottom w:val="0"/>
          <w:divBdr>
            <w:top w:val="none" w:sz="0" w:space="0" w:color="auto"/>
            <w:left w:val="none" w:sz="0" w:space="0" w:color="auto"/>
            <w:bottom w:val="none" w:sz="0" w:space="0" w:color="auto"/>
            <w:right w:val="none" w:sz="0" w:space="0" w:color="auto"/>
          </w:divBdr>
        </w:div>
        <w:div w:id="1131091644">
          <w:marLeft w:val="0"/>
          <w:marRight w:val="0"/>
          <w:marTop w:val="0"/>
          <w:marBottom w:val="0"/>
          <w:divBdr>
            <w:top w:val="none" w:sz="0" w:space="0" w:color="auto"/>
            <w:left w:val="none" w:sz="0" w:space="0" w:color="auto"/>
            <w:bottom w:val="none" w:sz="0" w:space="0" w:color="auto"/>
            <w:right w:val="none" w:sz="0" w:space="0" w:color="auto"/>
          </w:divBdr>
          <w:divsChild>
            <w:div w:id="1115369957">
              <w:marLeft w:val="0"/>
              <w:marRight w:val="0"/>
              <w:marTop w:val="0"/>
              <w:marBottom w:val="0"/>
              <w:divBdr>
                <w:top w:val="none" w:sz="0" w:space="0" w:color="auto"/>
                <w:left w:val="none" w:sz="0" w:space="0" w:color="auto"/>
                <w:bottom w:val="none" w:sz="0" w:space="0" w:color="auto"/>
                <w:right w:val="none" w:sz="0" w:space="0" w:color="auto"/>
              </w:divBdr>
            </w:div>
            <w:div w:id="681781538">
              <w:marLeft w:val="0"/>
              <w:marRight w:val="0"/>
              <w:marTop w:val="0"/>
              <w:marBottom w:val="0"/>
              <w:divBdr>
                <w:top w:val="none" w:sz="0" w:space="0" w:color="auto"/>
                <w:left w:val="none" w:sz="0" w:space="0" w:color="auto"/>
                <w:bottom w:val="none" w:sz="0" w:space="0" w:color="auto"/>
                <w:right w:val="none" w:sz="0" w:space="0" w:color="auto"/>
              </w:divBdr>
            </w:div>
            <w:div w:id="1154490041">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
                <w:div w:id="1880892837">
                  <w:marLeft w:val="0"/>
                  <w:marRight w:val="0"/>
                  <w:marTop w:val="0"/>
                  <w:marBottom w:val="0"/>
                  <w:divBdr>
                    <w:top w:val="none" w:sz="0" w:space="0" w:color="auto"/>
                    <w:left w:val="none" w:sz="0" w:space="0" w:color="auto"/>
                    <w:bottom w:val="none" w:sz="0" w:space="0" w:color="auto"/>
                    <w:right w:val="none" w:sz="0" w:space="0" w:color="auto"/>
                  </w:divBdr>
                  <w:divsChild>
                    <w:div w:id="983389612">
                      <w:marLeft w:val="0"/>
                      <w:marRight w:val="0"/>
                      <w:marTop w:val="0"/>
                      <w:marBottom w:val="0"/>
                      <w:divBdr>
                        <w:top w:val="none" w:sz="0" w:space="0" w:color="auto"/>
                        <w:left w:val="none" w:sz="0" w:space="0" w:color="auto"/>
                        <w:bottom w:val="none" w:sz="0" w:space="0" w:color="auto"/>
                        <w:right w:val="none" w:sz="0" w:space="0" w:color="auto"/>
                      </w:divBdr>
                    </w:div>
                    <w:div w:id="930117345">
                      <w:marLeft w:val="0"/>
                      <w:marRight w:val="0"/>
                      <w:marTop w:val="0"/>
                      <w:marBottom w:val="0"/>
                      <w:divBdr>
                        <w:top w:val="none" w:sz="0" w:space="0" w:color="auto"/>
                        <w:left w:val="none" w:sz="0" w:space="0" w:color="auto"/>
                        <w:bottom w:val="none" w:sz="0" w:space="0" w:color="auto"/>
                        <w:right w:val="none" w:sz="0" w:space="0" w:color="auto"/>
                      </w:divBdr>
                    </w:div>
                    <w:div w:id="1352294843">
                      <w:marLeft w:val="0"/>
                      <w:marRight w:val="0"/>
                      <w:marTop w:val="0"/>
                      <w:marBottom w:val="0"/>
                      <w:divBdr>
                        <w:top w:val="none" w:sz="0" w:space="0" w:color="auto"/>
                        <w:left w:val="none" w:sz="0" w:space="0" w:color="auto"/>
                        <w:bottom w:val="none" w:sz="0" w:space="0" w:color="auto"/>
                        <w:right w:val="none" w:sz="0" w:space="0" w:color="auto"/>
                      </w:divBdr>
                    </w:div>
                    <w:div w:id="1605454377">
                      <w:marLeft w:val="0"/>
                      <w:marRight w:val="0"/>
                      <w:marTop w:val="0"/>
                      <w:marBottom w:val="0"/>
                      <w:divBdr>
                        <w:top w:val="none" w:sz="0" w:space="0" w:color="auto"/>
                        <w:left w:val="none" w:sz="0" w:space="0" w:color="auto"/>
                        <w:bottom w:val="none" w:sz="0" w:space="0" w:color="auto"/>
                        <w:right w:val="none" w:sz="0" w:space="0" w:color="auto"/>
                      </w:divBdr>
                    </w:div>
                    <w:div w:id="747655378">
                      <w:marLeft w:val="0"/>
                      <w:marRight w:val="0"/>
                      <w:marTop w:val="0"/>
                      <w:marBottom w:val="0"/>
                      <w:divBdr>
                        <w:top w:val="none" w:sz="0" w:space="0" w:color="auto"/>
                        <w:left w:val="none" w:sz="0" w:space="0" w:color="auto"/>
                        <w:bottom w:val="none" w:sz="0" w:space="0" w:color="auto"/>
                        <w:right w:val="none" w:sz="0" w:space="0" w:color="auto"/>
                      </w:divBdr>
                    </w:div>
                    <w:div w:id="623385679">
                      <w:marLeft w:val="0"/>
                      <w:marRight w:val="0"/>
                      <w:marTop w:val="0"/>
                      <w:marBottom w:val="0"/>
                      <w:divBdr>
                        <w:top w:val="none" w:sz="0" w:space="0" w:color="auto"/>
                        <w:left w:val="none" w:sz="0" w:space="0" w:color="auto"/>
                        <w:bottom w:val="none" w:sz="0" w:space="0" w:color="auto"/>
                        <w:right w:val="none" w:sz="0" w:space="0" w:color="auto"/>
                      </w:divBdr>
                    </w:div>
                    <w:div w:id="82456556">
                      <w:marLeft w:val="0"/>
                      <w:marRight w:val="0"/>
                      <w:marTop w:val="0"/>
                      <w:marBottom w:val="0"/>
                      <w:divBdr>
                        <w:top w:val="none" w:sz="0" w:space="0" w:color="auto"/>
                        <w:left w:val="none" w:sz="0" w:space="0" w:color="auto"/>
                        <w:bottom w:val="none" w:sz="0" w:space="0" w:color="auto"/>
                        <w:right w:val="none" w:sz="0" w:space="0" w:color="auto"/>
                      </w:divBdr>
                    </w:div>
                    <w:div w:id="21214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69716">
          <w:marLeft w:val="0"/>
          <w:marRight w:val="0"/>
          <w:marTop w:val="0"/>
          <w:marBottom w:val="0"/>
          <w:divBdr>
            <w:top w:val="none" w:sz="0" w:space="0" w:color="auto"/>
            <w:left w:val="none" w:sz="0" w:space="0" w:color="auto"/>
            <w:bottom w:val="none" w:sz="0" w:space="0" w:color="auto"/>
            <w:right w:val="none" w:sz="0" w:space="0" w:color="auto"/>
          </w:divBdr>
        </w:div>
      </w:divsChild>
    </w:div>
    <w:div w:id="856233794">
      <w:marLeft w:val="0"/>
      <w:marRight w:val="0"/>
      <w:marTop w:val="0"/>
      <w:marBottom w:val="0"/>
      <w:divBdr>
        <w:top w:val="none" w:sz="0" w:space="0" w:color="auto"/>
        <w:left w:val="none" w:sz="0" w:space="0" w:color="auto"/>
        <w:bottom w:val="none" w:sz="0" w:space="0" w:color="auto"/>
        <w:right w:val="none" w:sz="0" w:space="0" w:color="auto"/>
      </w:divBdr>
    </w:div>
    <w:div w:id="2067412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n12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n129.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285B9B-5B98-4AC5-A6D6-D569C86FB56A}"/>
      </w:docPartPr>
      <w:docPartBody>
        <w:p w:rsidR="00000000" w:rsidRDefault="00F904CE">
          <w:r w:rsidRPr="00FB2B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CE"/>
    <w:rsid w:val="00F9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4C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4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2015-04-20T04:40:00Z</dcterms:created>
  <dcterms:modified xsi:type="dcterms:W3CDTF">2015-04-20T04:40:00Z</dcterms:modified>
</cp:coreProperties>
</file>