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27491928"/>
        <w:placeholder>
          <w:docPart w:val="DefaultPlaceholder_1081868574"/>
        </w:placeholder>
      </w:sdtPr>
      <w:sdtEndPr>
        <w:rPr>
          <w:rFonts w:asciiTheme="minorHAnsi" w:eastAsiaTheme="minorHAnsi" w:hAnsiTheme="minorHAnsi" w:cstheme="minorBidi"/>
          <w:b w:val="0"/>
          <w:bCs w:val="0"/>
          <w:sz w:val="22"/>
          <w:szCs w:val="22"/>
        </w:rPr>
      </w:sdtEndPr>
      <w:sdtContent>
        <w:p w:rsidR="00A26730" w:rsidRPr="00A26730" w:rsidRDefault="00A26730">
          <w:pPr>
            <w:pStyle w:val="Heading2"/>
            <w:rPr>
              <w:rFonts w:eastAsia="Times New Roman"/>
            </w:rPr>
          </w:pPr>
          <w:r w:rsidRPr="00A26730">
            <w:rPr>
              <w:rFonts w:eastAsia="Times New Roman"/>
            </w:rPr>
            <w:t>DTU Wins a Consolation Prize at the 2019 IDEERS Contest</w:t>
          </w:r>
        </w:p>
        <w:p w:rsidR="00A26730" w:rsidRPr="00A26730" w:rsidRDefault="00A26730">
          <w:pPr>
            <w:rPr>
              <w:rFonts w:ascii="Times New Roman" w:eastAsia="Times New Roman" w:hAnsi="Times New Roman" w:cs="Times New Roman"/>
            </w:rPr>
          </w:pPr>
          <w:r w:rsidRPr="00A26730">
            <w:rPr>
              <w:rFonts w:ascii="Times New Roman" w:eastAsia="Times New Roman" w:hAnsi="Times New Roman" w:cs="Times New Roman"/>
            </w:rPr>
            <w:br/>
            <w:t xml:space="preserve">Outperforming many strong teams, the C-39 DTU 2019 IDEERS team, the only Vietnamese participants, won a Consolation prize (Top 5) at the 19th "Introducing and Demonstrating Earthquake Engineering Research in Schools (IDEERS), held at the Taiwan National Center for Research on Earthquake Engineering (NCREE) from September 17th to 22nd.  </w:t>
          </w:r>
        </w:p>
        <w:p w:rsidR="00A26730" w:rsidRPr="00A26730" w:rsidRDefault="00A26730">
          <w:pPr>
            <w:divId w:val="729234074"/>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845704522"/>
            <w:rPr>
              <w:rFonts w:ascii="Times New Roman" w:eastAsia="Times New Roman" w:hAnsi="Times New Roman" w:cs="Times New Roman"/>
            </w:rPr>
          </w:pPr>
          <w:r w:rsidRPr="00A26730">
            <w:rPr>
              <w:rFonts w:ascii="Times New Roman" w:eastAsia="Times New Roman" w:hAnsi="Times New Roman" w:cs="Times New Roman"/>
            </w:rPr>
            <w:t>The IDEERS, an earthquake-resistant house model design contest, aims to promote earthquake engineering and seismic protection education and encourage students to participate in a creative scientific competition.  </w:t>
          </w:r>
        </w:p>
        <w:p w:rsidR="00A26730" w:rsidRPr="00A26730" w:rsidRDefault="00A26730">
          <w:pPr>
            <w:divId w:val="1578831107"/>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818109146"/>
            <w:rPr>
              <w:rFonts w:ascii="Times New Roman" w:eastAsia="Times New Roman" w:hAnsi="Times New Roman" w:cs="Times New Roman"/>
            </w:rPr>
          </w:pPr>
          <w:r w:rsidRPr="00A26730">
            <w:rPr>
              <w:rFonts w:ascii="Times New Roman" w:eastAsia="Times New Roman" w:hAnsi="Times New Roman" w:cs="Times New Roman"/>
            </w:rPr>
            <w:t>This year’s competition saw the participation of 107 teams of high-school (42), undergraduate (49) and post-graduate students (16)  from nine countries in Asia-Pacific, including Australia, South Korea, Hong Kong, Macau, Malaysia, Indonesia, the Philippines, Singapore and Vietnam. Many teams came from reputable universities in the region like Nanyang Technological University  of Singapore, Seoul National University, the National Taiwan University and other.</w:t>
          </w:r>
        </w:p>
        <w:p w:rsidR="00A26730" w:rsidRPr="00A26730" w:rsidRDefault="00A26730">
          <w:pPr>
            <w:divId w:val="147938636"/>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jc w:val="center"/>
            <w:rPr>
              <w:rFonts w:ascii="Times New Roman" w:eastAsia="Times New Roman" w:hAnsi="Times New Roman" w:cs="Times New Roman"/>
            </w:rPr>
          </w:pPr>
          <w:r w:rsidRPr="00A26730">
            <w:rPr>
              <w:rFonts w:ascii="Times New Roman" w:eastAsia="Times New Roman" w:hAnsi="Times New Roman" w:cs="Times New Roman"/>
              <w:noProof/>
            </w:rPr>
            <w:drawing>
              <wp:inline distT="0" distB="0" distL="0" distR="0">
                <wp:extent cx="3810000" cy="2647950"/>
                <wp:effectExtent l="0" t="0" r="0" b="0"/>
                <wp:docPr id="1" name="Picture 1" descr="Sinh viên Duy Tân Ð?t gi?i Khuy?n khích Thi?t k? Nhà ch?ng Ð?ng d?t 2019 (ID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h viên Duy Tân Ð?t gi?i Khuy?n khích Thi?t k? Nhà ch?ng Ð?ng d?t 2019 (IDEERS)"/>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rsidR="00A26730" w:rsidRPr="00A26730" w:rsidRDefault="00A26730">
          <w:pPr>
            <w:jc w:val="center"/>
            <w:rPr>
              <w:rFonts w:ascii="Times New Roman" w:eastAsia="Times New Roman" w:hAnsi="Times New Roman" w:cs="Times New Roman"/>
            </w:rPr>
          </w:pPr>
          <w:r w:rsidRPr="00A26730">
            <w:rPr>
              <w:rStyle w:val="Emphasis"/>
              <w:rFonts w:ascii="Times New Roman" w:eastAsia="Times New Roman" w:hAnsi="Times New Roman" w:cs="Times New Roman"/>
            </w:rPr>
            <w:t>DTU representative (third from left) receives a Consolation prize</w:t>
          </w:r>
        </w:p>
        <w:p w:rsidR="00A26730" w:rsidRPr="00A26730" w:rsidRDefault="00A26730">
          <w:pPr>
            <w:jc w:val="center"/>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jc w:val="center"/>
            <w:rPr>
              <w:rFonts w:ascii="Times New Roman" w:eastAsia="Times New Roman" w:hAnsi="Times New Roman" w:cs="Times New Roman"/>
            </w:rPr>
          </w:pPr>
          <w:r w:rsidRPr="00A26730">
            <w:rPr>
              <w:rFonts w:ascii="Times New Roman" w:eastAsia="Times New Roman" w:hAnsi="Times New Roman" w:cs="Times New Roman"/>
              <w:noProof/>
            </w:rPr>
            <w:drawing>
              <wp:inline distT="0" distB="0" distL="0" distR="0">
                <wp:extent cx="3810000" cy="2095500"/>
                <wp:effectExtent l="0" t="0" r="0" b="0"/>
                <wp:docPr id="2" name="Picture 2" descr="ID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ERS"/>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A26730" w:rsidRPr="00A26730" w:rsidRDefault="00A26730">
          <w:pPr>
            <w:jc w:val="center"/>
            <w:rPr>
              <w:rFonts w:ascii="Times New Roman" w:eastAsia="Times New Roman" w:hAnsi="Times New Roman" w:cs="Times New Roman"/>
            </w:rPr>
          </w:pPr>
          <w:r w:rsidRPr="00A26730">
            <w:rPr>
              <w:rStyle w:val="Emphasis"/>
              <w:rFonts w:ascii="Times New Roman" w:eastAsia="Times New Roman" w:hAnsi="Times New Roman" w:cs="Times New Roman"/>
            </w:rPr>
            <w:t>The 2019 IDEERS Scoreboard</w:t>
          </w:r>
        </w:p>
        <w:p w:rsidR="00A26730" w:rsidRPr="00A26730" w:rsidRDefault="00A26730">
          <w:pPr>
            <w:divId w:val="1164511379"/>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1971738678"/>
            <w:rPr>
              <w:rFonts w:ascii="Times New Roman" w:eastAsia="Times New Roman" w:hAnsi="Times New Roman" w:cs="Times New Roman"/>
            </w:rPr>
          </w:pPr>
          <w:r w:rsidRPr="00A26730">
            <w:rPr>
              <w:rFonts w:ascii="Times New Roman" w:eastAsia="Times New Roman" w:hAnsi="Times New Roman" w:cs="Times New Roman"/>
            </w:rPr>
            <w:t>The C-39 DTU 2019 IDEERS team was comprised of students Ha Tuan Anh and Hoang Tuan Anh, and Tran Van Duc, a lecturer from the International School, who spent five-and-a-half hours competing in an earthquake-resistance model building contest. Teams were required to build models with decentralized loading which could withstand earthquakes of at least 800 Gals. </w:t>
          </w:r>
        </w:p>
        <w:p w:rsidR="00A26730" w:rsidRPr="00A26730" w:rsidRDefault="00A26730">
          <w:pPr>
            <w:divId w:val="1098405936"/>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1042250147"/>
            <w:rPr>
              <w:rFonts w:ascii="Times New Roman" w:eastAsia="Times New Roman" w:hAnsi="Times New Roman" w:cs="Times New Roman"/>
            </w:rPr>
          </w:pPr>
          <w:r w:rsidRPr="00A26730">
            <w:rPr>
              <w:rFonts w:ascii="Times New Roman" w:eastAsia="Times New Roman" w:hAnsi="Times New Roman" w:cs="Times New Roman"/>
            </w:rPr>
            <w:t>The C-39 team had studied Structural Analysis, Material Strength, Brick/Stone/Wood Structures, Steel Structures, Construction Techniques, using software like AutoCAD, Etab and SAP2000 and the CDIO model, to accurately compute internal forces and logically select suitable materials to minimize structural vibration damage.</w:t>
          </w:r>
        </w:p>
        <w:p w:rsidR="00A26730" w:rsidRPr="00A26730" w:rsidRDefault="00A26730">
          <w:pPr>
            <w:divId w:val="550044125"/>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2102216836"/>
            <w:rPr>
              <w:rFonts w:ascii="Times New Roman" w:eastAsia="Times New Roman" w:hAnsi="Times New Roman" w:cs="Times New Roman"/>
            </w:rPr>
          </w:pPr>
          <w:r w:rsidRPr="00A26730">
            <w:rPr>
              <w:rFonts w:ascii="Times New Roman" w:eastAsia="Times New Roman" w:hAnsi="Times New Roman" w:cs="Times New Roman"/>
            </w:rPr>
            <w:t>The team had prepared themselves by experimentally researching building structures and observing earthquake-resistant design techniques in Taiwan and Singapore. They developed a very innovative and creative model, which they sketched on paper. They then used AutoCAD software to create a 3D rendering to examine structural and architectural feasibility and the SAP2000 finite elements method to analyze the structure and accurately compute the necessary beam cross-sections needed to support the load. These were then clearly displayed on a 1:1 scale-drawing, used to finally build an outstanding model.</w:t>
          </w:r>
        </w:p>
        <w:p w:rsidR="00A26730" w:rsidRPr="00A26730" w:rsidRDefault="00A26730">
          <w:pPr>
            <w:divId w:val="191192716"/>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jc w:val="center"/>
            <w:rPr>
              <w:rFonts w:ascii="Times New Roman" w:eastAsia="Times New Roman" w:hAnsi="Times New Roman" w:cs="Times New Roman"/>
            </w:rPr>
          </w:pPr>
          <w:r w:rsidRPr="00A26730">
            <w:rPr>
              <w:rFonts w:ascii="Times New Roman" w:eastAsia="Times New Roman" w:hAnsi="Times New Roman" w:cs="Times New Roman"/>
              <w:i/>
              <w:iCs/>
              <w:noProof/>
            </w:rPr>
            <w:drawing>
              <wp:inline distT="0" distB="0" distL="0" distR="0">
                <wp:extent cx="3810000" cy="4248150"/>
                <wp:effectExtent l="0" t="0" r="0" b="0"/>
                <wp:docPr id="3" name="Picture 3" descr="Sinh viên Duy Tân Ð?t gi?i Khuy?n khích Thi?t k? Nhà ch?ng Ð?ng d?t 2019 (ID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h viên Duy Tân Ð?t gi?i Khuy?n khích Thi?t k? Nhà ch?ng Ð?ng d?t 2019 (IDEERS)"/>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00" cy="4248150"/>
                        </a:xfrm>
                        <a:prstGeom prst="rect">
                          <a:avLst/>
                        </a:prstGeom>
                        <a:noFill/>
                        <a:ln>
                          <a:noFill/>
                        </a:ln>
                      </pic:spPr>
                    </pic:pic>
                  </a:graphicData>
                </a:graphic>
              </wp:inline>
            </w:drawing>
          </w:r>
        </w:p>
        <w:p w:rsidR="00A26730" w:rsidRPr="00A26730" w:rsidRDefault="00A26730">
          <w:pPr>
            <w:jc w:val="center"/>
            <w:rPr>
              <w:rFonts w:ascii="Times New Roman" w:eastAsia="Times New Roman" w:hAnsi="Times New Roman" w:cs="Times New Roman"/>
            </w:rPr>
          </w:pPr>
          <w:r w:rsidRPr="00A26730">
            <w:rPr>
              <w:rStyle w:val="Emphasis"/>
              <w:rFonts w:ascii="Times New Roman" w:eastAsia="Times New Roman" w:hAnsi="Times New Roman" w:cs="Times New Roman"/>
            </w:rPr>
            <w:t>The C-39 DTU 2019 IDEERS team with their model</w:t>
          </w:r>
        </w:p>
        <w:p w:rsidR="00A26730" w:rsidRPr="00A26730" w:rsidRDefault="00A26730">
          <w:pPr>
            <w:divId w:val="1000234324"/>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300306767"/>
            <w:rPr>
              <w:rFonts w:ascii="Times New Roman" w:eastAsia="Times New Roman" w:hAnsi="Times New Roman" w:cs="Times New Roman"/>
            </w:rPr>
          </w:pPr>
          <w:r w:rsidRPr="00A26730">
            <w:rPr>
              <w:rStyle w:val="Emphasis"/>
              <w:rFonts w:ascii="Times New Roman" w:eastAsia="Times New Roman" w:hAnsi="Times New Roman" w:cs="Times New Roman"/>
            </w:rPr>
            <w:t xml:space="preserve">“Designing earthquake-resistant buildings is very important today, to come up with optimal construction alternatives and limit the damage caused by vibrations to protect lives,” </w:t>
          </w:r>
          <w:r w:rsidRPr="00A26730">
            <w:rPr>
              <w:rFonts w:ascii="Times New Roman" w:eastAsia="Times New Roman" w:hAnsi="Times New Roman" w:cs="Times New Roman"/>
            </w:rPr>
            <w:t>explained Hoang Tuan Anh from DTU International School.</w:t>
          </w:r>
          <w:r w:rsidRPr="00A26730">
            <w:rPr>
              <w:rStyle w:val="Emphasis"/>
              <w:rFonts w:ascii="Times New Roman" w:eastAsia="Times New Roman" w:hAnsi="Times New Roman" w:cs="Times New Roman"/>
            </w:rPr>
            <w:t xml:space="preserve"> “We have been successful today because DTU has provided us with advanced training programs shared with well-known international universities, such as California State University Fullerton and Cal Poly San Luis Obispo, two of the leading American universities in Civil Engineering and Architecture. ” </w:t>
          </w:r>
        </w:p>
        <w:p w:rsidR="00A26730" w:rsidRPr="00A26730" w:rsidRDefault="00A26730">
          <w:pPr>
            <w:divId w:val="1876845290"/>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1099525899"/>
            <w:rPr>
              <w:rFonts w:ascii="Times New Roman" w:eastAsia="Times New Roman" w:hAnsi="Times New Roman" w:cs="Times New Roman"/>
            </w:rPr>
          </w:pPr>
          <w:r w:rsidRPr="00A26730">
            <w:rPr>
              <w:rFonts w:ascii="Times New Roman" w:eastAsia="Times New Roman" w:hAnsi="Times New Roman" w:cs="Times New Roman"/>
            </w:rPr>
            <w:t>Ha Tuan Anh from DTU Faculty of Civil Engineering said:</w:t>
          </w:r>
          <w:r w:rsidRPr="00A26730">
            <w:rPr>
              <w:rStyle w:val="Emphasis"/>
              <w:rFonts w:ascii="Times New Roman" w:eastAsia="Times New Roman" w:hAnsi="Times New Roman" w:cs="Times New Roman"/>
            </w:rPr>
            <w:t xml:space="preserve"> “We were worried and nervous when we entered the contest. There were many other teams with strong experience in earthquake-resistant design from universities around the world. When the models were put onto the shaking table and the strength of the quake was increased, several collapsed, piece by piece. Although we did not win, our model was highly regarded for its solidity and resistance to high vibrations but we then discovered that we had come in fifth place amongst the 49 teams in the university level contest and were really happy that our skills and close teamwork was recognized.”</w:t>
          </w:r>
        </w:p>
        <w:p w:rsidR="00A26730" w:rsidRPr="00A26730" w:rsidRDefault="00A26730">
          <w:pPr>
            <w:divId w:val="780880758"/>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2124031870"/>
            <w:rPr>
              <w:rFonts w:ascii="Times New Roman" w:eastAsia="Times New Roman" w:hAnsi="Times New Roman" w:cs="Times New Roman"/>
            </w:rPr>
          </w:pPr>
          <w:r w:rsidRPr="00A26730">
            <w:rPr>
              <w:rFonts w:ascii="Times New Roman" w:eastAsia="Times New Roman" w:hAnsi="Times New Roman" w:cs="Times New Roman"/>
            </w:rPr>
            <w:t>DTU came third in 2013 and took top honours at the 2014 IDEERS.</w:t>
          </w:r>
        </w:p>
        <w:p w:rsidR="00A26730" w:rsidRPr="00A26730" w:rsidRDefault="00A26730">
          <w:pPr>
            <w:divId w:val="712927018"/>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1327513437"/>
            <w:rPr>
              <w:rFonts w:ascii="Times New Roman" w:eastAsia="Times New Roman" w:hAnsi="Times New Roman" w:cs="Times New Roman"/>
            </w:rPr>
          </w:pPr>
          <w:r w:rsidRPr="00A26730">
            <w:rPr>
              <w:rFonts w:ascii="Times New Roman" w:eastAsia="Times New Roman" w:hAnsi="Times New Roman" w:cs="Times New Roman"/>
            </w:rPr>
            <w:t xml:space="preserve">For further information about the Construction and Architecture education at DTU, see: </w:t>
          </w:r>
          <w:hyperlink r:id="rId9" w:history="1">
            <w:r w:rsidRPr="00A26730">
              <w:rPr>
                <w:rStyle w:val="Strong"/>
                <w:rFonts w:ascii="Times New Roman" w:eastAsia="Times New Roman" w:hAnsi="Times New Roman" w:cs="Times New Roman"/>
                <w:color w:val="FF0000"/>
                <w:u w:val="single"/>
              </w:rPr>
              <w:t>The International School</w:t>
            </w:r>
          </w:hyperlink>
          <w:r w:rsidRPr="00A26730">
            <w:rPr>
              <w:rFonts w:ascii="Times New Roman" w:eastAsia="Times New Roman" w:hAnsi="Times New Roman" w:cs="Times New Roman"/>
            </w:rPr>
            <w:t>, </w:t>
          </w:r>
          <w:hyperlink r:id="rId10" w:history="1">
            <w:r w:rsidRPr="00A26730">
              <w:rPr>
                <w:rStyle w:val="Strong"/>
                <w:rFonts w:ascii="Times New Roman" w:eastAsia="Times New Roman" w:hAnsi="Times New Roman" w:cs="Times New Roman"/>
                <w:color w:val="FF0000"/>
                <w:u w:val="single"/>
              </w:rPr>
              <w:t xml:space="preserve"> The Faculty of Civil Engineering</w:t>
            </w:r>
          </w:hyperlink>
          <w:r w:rsidRPr="00A26730">
            <w:rPr>
              <w:rFonts w:ascii="Times New Roman" w:eastAsia="Times New Roman" w:hAnsi="Times New Roman" w:cs="Times New Roman"/>
            </w:rPr>
            <w:t xml:space="preserve">,  </w:t>
          </w:r>
          <w:hyperlink r:id="rId11" w:history="1">
            <w:r w:rsidRPr="00A26730">
              <w:rPr>
                <w:rStyle w:val="Strong"/>
                <w:rFonts w:ascii="Times New Roman" w:eastAsia="Times New Roman" w:hAnsi="Times New Roman" w:cs="Times New Roman"/>
                <w:color w:val="FF0000"/>
                <w:u w:val="single"/>
              </w:rPr>
              <w:t>The Faculty of Architecture</w:t>
            </w:r>
          </w:hyperlink>
          <w:r w:rsidRPr="00A26730">
            <w:rPr>
              <w:rFonts w:ascii="Times New Roman" w:eastAsia="Times New Roman" w:hAnsi="Times New Roman" w:cs="Times New Roman"/>
            </w:rPr>
            <w:t xml:space="preserve"> .</w:t>
          </w:r>
        </w:p>
        <w:p w:rsidR="00A26730" w:rsidRPr="00A26730" w:rsidRDefault="00A26730">
          <w:pPr>
            <w:divId w:val="1520048290"/>
            <w:rPr>
              <w:rFonts w:ascii="Times New Roman" w:eastAsia="Times New Roman" w:hAnsi="Times New Roman" w:cs="Times New Roman"/>
            </w:rPr>
          </w:pPr>
          <w:r w:rsidRPr="00A26730">
            <w:rPr>
              <w:rFonts w:ascii="Times New Roman" w:eastAsia="Times New Roman" w:hAnsi="Times New Roman" w:cs="Times New Roman"/>
            </w:rPr>
            <w:t> </w:t>
          </w:r>
        </w:p>
        <w:p w:rsidR="00A26730" w:rsidRPr="00A26730" w:rsidRDefault="00A26730">
          <w:pPr>
            <w:divId w:val="55321893"/>
            <w:rPr>
              <w:rFonts w:ascii="Times New Roman" w:eastAsia="Times New Roman" w:hAnsi="Times New Roman" w:cs="Times New Roman"/>
            </w:rPr>
          </w:pPr>
          <w:r w:rsidRPr="00A26730">
            <w:rPr>
              <w:rStyle w:val="Emphasis"/>
              <w:rFonts w:ascii="Times New Roman" w:eastAsia="Times New Roman" w:hAnsi="Times New Roman" w:cs="Times New Roman"/>
            </w:rPr>
            <w:t>(Media Center)</w:t>
          </w:r>
        </w:p>
        <w:p w:rsidR="00A26730" w:rsidRPr="00A26730" w:rsidRDefault="00A26730">
          <w:pPr>
            <w:divId w:val="73090411"/>
            <w:rPr>
              <w:rFonts w:ascii="Times New Roman" w:eastAsia="Times New Roman" w:hAnsi="Times New Roman" w:cs="Times New Roman"/>
            </w:rPr>
          </w:pPr>
          <w:r w:rsidRPr="00A26730">
            <w:rPr>
              <w:rFonts w:ascii="Times New Roman" w:eastAsia="Times New Roman" w:hAnsi="Times New Roman" w:cs="Times New Roman"/>
            </w:rPr>
            <w:t> </w:t>
          </w:r>
        </w:p>
        <w:p w:rsidR="003E017E" w:rsidRDefault="00A26730"/>
      </w:sdtContent>
    </w:sdt>
    <w:sectPr w:rsidR="003E017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30" w:rsidRDefault="00A26730" w:rsidP="00A26730">
      <w:pPr>
        <w:spacing w:after="0" w:line="240" w:lineRule="auto"/>
      </w:pPr>
      <w:r>
        <w:separator/>
      </w:r>
    </w:p>
  </w:endnote>
  <w:endnote w:type="continuationSeparator" w:id="0">
    <w:p w:rsidR="00A26730" w:rsidRDefault="00A26730" w:rsidP="00A2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30" w:rsidRDefault="00A26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30" w:rsidRPr="00A26730" w:rsidRDefault="00A26730" w:rsidP="00A26730">
    <w:pPr>
      <w:pStyle w:val="Footer"/>
      <w:jc w:val="right"/>
      <w:rPr>
        <w:color w:val="000000"/>
        <w:sz w:val="20"/>
      </w:rPr>
    </w:pPr>
    <w:r w:rsidRPr="00A26730">
      <w:rPr>
        <w:color w:val="000000"/>
        <w:sz w:val="20"/>
      </w:rPr>
      <w:fldChar w:fldCharType="begin"/>
    </w:r>
    <w:r w:rsidRPr="00A26730">
      <w:rPr>
        <w:color w:val="000000"/>
        <w:sz w:val="20"/>
      </w:rPr>
      <w:instrText xml:space="preserve"> PAGE  \* MERGEFORMAT </w:instrText>
    </w:r>
    <w:r w:rsidRPr="00A26730">
      <w:rPr>
        <w:color w:val="000000"/>
        <w:sz w:val="20"/>
      </w:rPr>
      <w:fldChar w:fldCharType="separate"/>
    </w:r>
    <w:r>
      <w:rPr>
        <w:noProof/>
        <w:color w:val="000000"/>
        <w:sz w:val="20"/>
      </w:rPr>
      <w:t>1</w:t>
    </w:r>
    <w:r w:rsidRPr="00A2673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30" w:rsidRDefault="00A26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30" w:rsidRDefault="00A26730" w:rsidP="00A26730">
      <w:pPr>
        <w:spacing w:after="0" w:line="240" w:lineRule="auto"/>
      </w:pPr>
      <w:r>
        <w:separator/>
      </w:r>
    </w:p>
  </w:footnote>
  <w:footnote w:type="continuationSeparator" w:id="0">
    <w:p w:rsidR="00A26730" w:rsidRDefault="00A26730" w:rsidP="00A26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30" w:rsidRDefault="00A26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30" w:rsidRPr="00A26730" w:rsidRDefault="00A26730" w:rsidP="00A26730">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30" w:rsidRDefault="00A26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30"/>
    <w:rsid w:val="000E42F7"/>
    <w:rsid w:val="00321240"/>
    <w:rsid w:val="003E017E"/>
    <w:rsid w:val="00527284"/>
    <w:rsid w:val="005B4E2B"/>
    <w:rsid w:val="005D1EAB"/>
    <w:rsid w:val="007674D2"/>
    <w:rsid w:val="00993F5F"/>
    <w:rsid w:val="00A26730"/>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68F-F3BF-450C-AFB9-0F7C8945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673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30"/>
  </w:style>
  <w:style w:type="paragraph" w:styleId="Footer">
    <w:name w:val="footer"/>
    <w:basedOn w:val="Normal"/>
    <w:link w:val="FooterChar"/>
    <w:uiPriority w:val="99"/>
    <w:unhideWhenUsed/>
    <w:rsid w:val="00A26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30"/>
  </w:style>
  <w:style w:type="character" w:styleId="PlaceholderText">
    <w:name w:val="Placeholder Text"/>
    <w:basedOn w:val="DefaultParagraphFont"/>
    <w:uiPriority w:val="99"/>
    <w:semiHidden/>
    <w:rsid w:val="00A26730"/>
    <w:rPr>
      <w:color w:val="808080"/>
    </w:rPr>
  </w:style>
  <w:style w:type="character" w:customStyle="1" w:styleId="Heading2Char">
    <w:name w:val="Heading 2 Char"/>
    <w:basedOn w:val="DefaultParagraphFont"/>
    <w:link w:val="Heading2"/>
    <w:uiPriority w:val="9"/>
    <w:rsid w:val="00A2673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26730"/>
    <w:rPr>
      <w:i/>
      <w:iCs/>
    </w:rPr>
  </w:style>
  <w:style w:type="character" w:styleId="Strong">
    <w:name w:val="Strong"/>
    <w:basedOn w:val="DefaultParagraphFont"/>
    <w:uiPriority w:val="22"/>
    <w:qFormat/>
    <w:rsid w:val="00A26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1893">
      <w:marLeft w:val="0"/>
      <w:marRight w:val="0"/>
      <w:marTop w:val="0"/>
      <w:marBottom w:val="0"/>
      <w:divBdr>
        <w:top w:val="none" w:sz="0" w:space="0" w:color="auto"/>
        <w:left w:val="none" w:sz="0" w:space="0" w:color="auto"/>
        <w:bottom w:val="none" w:sz="0" w:space="0" w:color="auto"/>
        <w:right w:val="none" w:sz="0" w:space="0" w:color="auto"/>
      </w:divBdr>
    </w:div>
    <w:div w:id="73090411">
      <w:marLeft w:val="0"/>
      <w:marRight w:val="0"/>
      <w:marTop w:val="0"/>
      <w:marBottom w:val="0"/>
      <w:divBdr>
        <w:top w:val="none" w:sz="0" w:space="0" w:color="auto"/>
        <w:left w:val="none" w:sz="0" w:space="0" w:color="auto"/>
        <w:bottom w:val="none" w:sz="0" w:space="0" w:color="auto"/>
        <w:right w:val="none" w:sz="0" w:space="0" w:color="auto"/>
      </w:divBdr>
    </w:div>
    <w:div w:id="147938636">
      <w:marLeft w:val="0"/>
      <w:marRight w:val="0"/>
      <w:marTop w:val="0"/>
      <w:marBottom w:val="0"/>
      <w:divBdr>
        <w:top w:val="none" w:sz="0" w:space="0" w:color="auto"/>
        <w:left w:val="none" w:sz="0" w:space="0" w:color="auto"/>
        <w:bottom w:val="none" w:sz="0" w:space="0" w:color="auto"/>
        <w:right w:val="none" w:sz="0" w:space="0" w:color="auto"/>
      </w:divBdr>
    </w:div>
    <w:div w:id="191192716">
      <w:marLeft w:val="0"/>
      <w:marRight w:val="0"/>
      <w:marTop w:val="0"/>
      <w:marBottom w:val="0"/>
      <w:divBdr>
        <w:top w:val="none" w:sz="0" w:space="0" w:color="auto"/>
        <w:left w:val="none" w:sz="0" w:space="0" w:color="auto"/>
        <w:bottom w:val="none" w:sz="0" w:space="0" w:color="auto"/>
        <w:right w:val="none" w:sz="0" w:space="0" w:color="auto"/>
      </w:divBdr>
    </w:div>
    <w:div w:id="300306767">
      <w:marLeft w:val="0"/>
      <w:marRight w:val="0"/>
      <w:marTop w:val="0"/>
      <w:marBottom w:val="0"/>
      <w:divBdr>
        <w:top w:val="none" w:sz="0" w:space="0" w:color="auto"/>
        <w:left w:val="none" w:sz="0" w:space="0" w:color="auto"/>
        <w:bottom w:val="none" w:sz="0" w:space="0" w:color="auto"/>
        <w:right w:val="none" w:sz="0" w:space="0" w:color="auto"/>
      </w:divBdr>
    </w:div>
    <w:div w:id="550044125">
      <w:marLeft w:val="0"/>
      <w:marRight w:val="0"/>
      <w:marTop w:val="0"/>
      <w:marBottom w:val="0"/>
      <w:divBdr>
        <w:top w:val="none" w:sz="0" w:space="0" w:color="auto"/>
        <w:left w:val="none" w:sz="0" w:space="0" w:color="auto"/>
        <w:bottom w:val="none" w:sz="0" w:space="0" w:color="auto"/>
        <w:right w:val="none" w:sz="0" w:space="0" w:color="auto"/>
      </w:divBdr>
    </w:div>
    <w:div w:id="712927018">
      <w:marLeft w:val="0"/>
      <w:marRight w:val="0"/>
      <w:marTop w:val="0"/>
      <w:marBottom w:val="0"/>
      <w:divBdr>
        <w:top w:val="none" w:sz="0" w:space="0" w:color="auto"/>
        <w:left w:val="none" w:sz="0" w:space="0" w:color="auto"/>
        <w:bottom w:val="none" w:sz="0" w:space="0" w:color="auto"/>
        <w:right w:val="none" w:sz="0" w:space="0" w:color="auto"/>
      </w:divBdr>
    </w:div>
    <w:div w:id="729234074">
      <w:marLeft w:val="0"/>
      <w:marRight w:val="0"/>
      <w:marTop w:val="0"/>
      <w:marBottom w:val="0"/>
      <w:divBdr>
        <w:top w:val="none" w:sz="0" w:space="0" w:color="auto"/>
        <w:left w:val="none" w:sz="0" w:space="0" w:color="auto"/>
        <w:bottom w:val="none" w:sz="0" w:space="0" w:color="auto"/>
        <w:right w:val="none" w:sz="0" w:space="0" w:color="auto"/>
      </w:divBdr>
    </w:div>
    <w:div w:id="780880758">
      <w:marLeft w:val="0"/>
      <w:marRight w:val="0"/>
      <w:marTop w:val="0"/>
      <w:marBottom w:val="0"/>
      <w:divBdr>
        <w:top w:val="none" w:sz="0" w:space="0" w:color="auto"/>
        <w:left w:val="none" w:sz="0" w:space="0" w:color="auto"/>
        <w:bottom w:val="none" w:sz="0" w:space="0" w:color="auto"/>
        <w:right w:val="none" w:sz="0" w:space="0" w:color="auto"/>
      </w:divBdr>
    </w:div>
    <w:div w:id="818109146">
      <w:marLeft w:val="0"/>
      <w:marRight w:val="0"/>
      <w:marTop w:val="0"/>
      <w:marBottom w:val="0"/>
      <w:divBdr>
        <w:top w:val="none" w:sz="0" w:space="0" w:color="auto"/>
        <w:left w:val="none" w:sz="0" w:space="0" w:color="auto"/>
        <w:bottom w:val="none" w:sz="0" w:space="0" w:color="auto"/>
        <w:right w:val="none" w:sz="0" w:space="0" w:color="auto"/>
      </w:divBdr>
    </w:div>
    <w:div w:id="845704522">
      <w:marLeft w:val="0"/>
      <w:marRight w:val="0"/>
      <w:marTop w:val="0"/>
      <w:marBottom w:val="0"/>
      <w:divBdr>
        <w:top w:val="none" w:sz="0" w:space="0" w:color="auto"/>
        <w:left w:val="none" w:sz="0" w:space="0" w:color="auto"/>
        <w:bottom w:val="none" w:sz="0" w:space="0" w:color="auto"/>
        <w:right w:val="none" w:sz="0" w:space="0" w:color="auto"/>
      </w:divBdr>
    </w:div>
    <w:div w:id="1000234324">
      <w:marLeft w:val="0"/>
      <w:marRight w:val="0"/>
      <w:marTop w:val="0"/>
      <w:marBottom w:val="0"/>
      <w:divBdr>
        <w:top w:val="none" w:sz="0" w:space="0" w:color="auto"/>
        <w:left w:val="none" w:sz="0" w:space="0" w:color="auto"/>
        <w:bottom w:val="none" w:sz="0" w:space="0" w:color="auto"/>
        <w:right w:val="none" w:sz="0" w:space="0" w:color="auto"/>
      </w:divBdr>
    </w:div>
    <w:div w:id="1042250147">
      <w:marLeft w:val="0"/>
      <w:marRight w:val="0"/>
      <w:marTop w:val="0"/>
      <w:marBottom w:val="0"/>
      <w:divBdr>
        <w:top w:val="none" w:sz="0" w:space="0" w:color="auto"/>
        <w:left w:val="none" w:sz="0" w:space="0" w:color="auto"/>
        <w:bottom w:val="none" w:sz="0" w:space="0" w:color="auto"/>
        <w:right w:val="none" w:sz="0" w:space="0" w:color="auto"/>
      </w:divBdr>
    </w:div>
    <w:div w:id="1098405936">
      <w:marLeft w:val="0"/>
      <w:marRight w:val="0"/>
      <w:marTop w:val="0"/>
      <w:marBottom w:val="0"/>
      <w:divBdr>
        <w:top w:val="none" w:sz="0" w:space="0" w:color="auto"/>
        <w:left w:val="none" w:sz="0" w:space="0" w:color="auto"/>
        <w:bottom w:val="none" w:sz="0" w:space="0" w:color="auto"/>
        <w:right w:val="none" w:sz="0" w:space="0" w:color="auto"/>
      </w:divBdr>
    </w:div>
    <w:div w:id="1099525899">
      <w:marLeft w:val="0"/>
      <w:marRight w:val="0"/>
      <w:marTop w:val="0"/>
      <w:marBottom w:val="0"/>
      <w:divBdr>
        <w:top w:val="none" w:sz="0" w:space="0" w:color="auto"/>
        <w:left w:val="none" w:sz="0" w:space="0" w:color="auto"/>
        <w:bottom w:val="none" w:sz="0" w:space="0" w:color="auto"/>
        <w:right w:val="none" w:sz="0" w:space="0" w:color="auto"/>
      </w:divBdr>
    </w:div>
    <w:div w:id="1164511379">
      <w:marLeft w:val="0"/>
      <w:marRight w:val="0"/>
      <w:marTop w:val="0"/>
      <w:marBottom w:val="0"/>
      <w:divBdr>
        <w:top w:val="none" w:sz="0" w:space="0" w:color="auto"/>
        <w:left w:val="none" w:sz="0" w:space="0" w:color="auto"/>
        <w:bottom w:val="none" w:sz="0" w:space="0" w:color="auto"/>
        <w:right w:val="none" w:sz="0" w:space="0" w:color="auto"/>
      </w:divBdr>
    </w:div>
    <w:div w:id="1327513437">
      <w:marLeft w:val="0"/>
      <w:marRight w:val="0"/>
      <w:marTop w:val="0"/>
      <w:marBottom w:val="0"/>
      <w:divBdr>
        <w:top w:val="none" w:sz="0" w:space="0" w:color="auto"/>
        <w:left w:val="none" w:sz="0" w:space="0" w:color="auto"/>
        <w:bottom w:val="none" w:sz="0" w:space="0" w:color="auto"/>
        <w:right w:val="none" w:sz="0" w:space="0" w:color="auto"/>
      </w:divBdr>
    </w:div>
    <w:div w:id="1520048290">
      <w:marLeft w:val="0"/>
      <w:marRight w:val="0"/>
      <w:marTop w:val="0"/>
      <w:marBottom w:val="0"/>
      <w:divBdr>
        <w:top w:val="none" w:sz="0" w:space="0" w:color="auto"/>
        <w:left w:val="none" w:sz="0" w:space="0" w:color="auto"/>
        <w:bottom w:val="none" w:sz="0" w:space="0" w:color="auto"/>
        <w:right w:val="none" w:sz="0" w:space="0" w:color="auto"/>
      </w:divBdr>
    </w:div>
    <w:div w:id="1578831107">
      <w:marLeft w:val="0"/>
      <w:marRight w:val="0"/>
      <w:marTop w:val="0"/>
      <w:marBottom w:val="0"/>
      <w:divBdr>
        <w:top w:val="none" w:sz="0" w:space="0" w:color="auto"/>
        <w:left w:val="none" w:sz="0" w:space="0" w:color="auto"/>
        <w:bottom w:val="none" w:sz="0" w:space="0" w:color="auto"/>
        <w:right w:val="none" w:sz="0" w:space="0" w:color="auto"/>
      </w:divBdr>
    </w:div>
    <w:div w:id="1876845290">
      <w:marLeft w:val="0"/>
      <w:marRight w:val="0"/>
      <w:marTop w:val="0"/>
      <w:marBottom w:val="0"/>
      <w:divBdr>
        <w:top w:val="none" w:sz="0" w:space="0" w:color="auto"/>
        <w:left w:val="none" w:sz="0" w:space="0" w:color="auto"/>
        <w:bottom w:val="none" w:sz="0" w:space="0" w:color="auto"/>
        <w:right w:val="none" w:sz="0" w:space="0" w:color="auto"/>
      </w:divBdr>
    </w:div>
    <w:div w:id="1971738678">
      <w:marLeft w:val="0"/>
      <w:marRight w:val="0"/>
      <w:marTop w:val="0"/>
      <w:marBottom w:val="0"/>
      <w:divBdr>
        <w:top w:val="none" w:sz="0" w:space="0" w:color="auto"/>
        <w:left w:val="none" w:sz="0" w:space="0" w:color="auto"/>
        <w:bottom w:val="none" w:sz="0" w:space="0" w:color="auto"/>
        <w:right w:val="none" w:sz="0" w:space="0" w:color="auto"/>
      </w:divBdr>
    </w:div>
    <w:div w:id="2102216836">
      <w:marLeft w:val="0"/>
      <w:marRight w:val="0"/>
      <w:marTop w:val="0"/>
      <w:marBottom w:val="0"/>
      <w:divBdr>
        <w:top w:val="none" w:sz="0" w:space="0" w:color="auto"/>
        <w:left w:val="none" w:sz="0" w:space="0" w:color="auto"/>
        <w:bottom w:val="none" w:sz="0" w:space="0" w:color="auto"/>
        <w:right w:val="none" w:sz="0" w:space="0" w:color="auto"/>
      </w:divBdr>
    </w:div>
    <w:div w:id="2124031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ideer2-51.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cdn.duytan.edu.vn/news/uploads/images/ideer1-9.p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ideer3-18.png" TargetMode="External"/><Relationship Id="rId11" Type="http://schemas.openxmlformats.org/officeDocument/2006/relationships/hyperlink" Target="https://duytan.edu.vn/architectur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duytan.edu.vn/construction"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s://duytan.edu.vn/foreign-trade-international-business-administrat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BE6F4F3-D561-44AA-A576-DC9213C8456C}"/>
      </w:docPartPr>
      <w:docPartBody>
        <w:p w:rsidR="00000000" w:rsidRDefault="00BA0A66">
          <w:r w:rsidRPr="006314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66"/>
    <w:rsid w:val="00BA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A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2019-12-06T03:37:00Z</dcterms:created>
  <dcterms:modified xsi:type="dcterms:W3CDTF">2019-12-06T03:37:00Z</dcterms:modified>
</cp:coreProperties>
</file>