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43892046"/>
        <w:placeholder>
          <w:docPart w:val="DefaultPlaceholder_1082065158"/>
        </w:placeholder>
      </w:sdtPr>
      <w:sdtEndPr>
        <w:rPr>
          <w:rFonts w:asciiTheme="minorHAnsi" w:eastAsiaTheme="minorHAnsi" w:hAnsiTheme="minorHAnsi" w:cstheme="minorBidi"/>
          <w:b w:val="0"/>
          <w:bCs w:val="0"/>
          <w:sz w:val="22"/>
          <w:szCs w:val="22"/>
        </w:rPr>
      </w:sdtEndPr>
      <w:sdtContent>
        <w:p w:rsidR="00CC3EBE" w:rsidRPr="00CC3EBE" w:rsidRDefault="00CC3EBE">
          <w:pPr>
            <w:pStyle w:val="Heading2"/>
            <w:rPr>
              <w:rFonts w:eastAsia="Times New Roman"/>
            </w:rPr>
          </w:pPr>
          <w:r w:rsidRPr="00CC3EBE">
            <w:rPr>
              <w:rFonts w:eastAsia="Times New Roman"/>
            </w:rPr>
            <w:t>Geotechnics Seminar at DTU</w:t>
          </w:r>
        </w:p>
        <w:p w:rsidR="00CC3EBE" w:rsidRPr="00CC3EBE" w:rsidRDefault="00CC3EBE">
          <w:pPr>
            <w:rPr>
              <w:rFonts w:ascii="Times New Roman" w:eastAsia="Times New Roman" w:hAnsi="Times New Roman" w:cs="Times New Roman"/>
            </w:rPr>
          </w:pPr>
        </w:p>
        <w:p w:rsidR="00CC3EBE" w:rsidRPr="00CC3EBE" w:rsidRDefault="00CC3EBE">
          <w:pPr>
            <w:divId w:val="518354698"/>
            <w:rPr>
              <w:rFonts w:ascii="Times New Roman" w:eastAsia="Times New Roman" w:hAnsi="Times New Roman" w:cs="Times New Roman"/>
            </w:rPr>
          </w:pPr>
          <w:r w:rsidRPr="00CC3EBE">
            <w:rPr>
              <w:rFonts w:ascii="Times New Roman" w:eastAsia="Times New Roman" w:hAnsi="Times New Roman" w:cs="Times New Roman"/>
              <w:sz w:val="20"/>
              <w:szCs w:val="20"/>
            </w:rPr>
            <w:t xml:space="preserve">A geotechnics seminar was held at DTU, in association with AA Consulting Center and the Danang Geotechnics Association. Representatives from the Central Vietnam Society for Soil Mechanics and Geotechnical Engineering (VSSMGE), local companies, universities and DTU lecturers attended the seminar, which was led by Dr. Nguyen Truong Tien, Chairman of VSSMGE. </w:t>
          </w:r>
        </w:p>
        <w:p w:rsidR="00CC3EBE" w:rsidRPr="00CC3EBE" w:rsidRDefault="00CC3EBE">
          <w:pPr>
            <w:divId w:val="1502894521"/>
            <w:rPr>
              <w:rFonts w:ascii="Times New Roman" w:eastAsia="Times New Roman" w:hAnsi="Times New Roman" w:cs="Times New Roman"/>
            </w:rPr>
          </w:pPr>
          <w:r w:rsidRPr="00CC3EBE">
            <w:rPr>
              <w:rFonts w:ascii="Times New Roman" w:eastAsia="Times New Roman" w:hAnsi="Times New Roman" w:cs="Times New Roman"/>
            </w:rPr>
            <w:t> </w:t>
          </w:r>
        </w:p>
        <w:p w:rsidR="00CC3EBE" w:rsidRPr="00CC3EBE" w:rsidRDefault="00CC3EBE">
          <w:pPr>
            <w:jc w:val="center"/>
            <w:divId w:val="319314615"/>
            <w:rPr>
              <w:rFonts w:ascii="Times New Roman" w:eastAsia="Times New Roman" w:hAnsi="Times New Roman" w:cs="Times New Roman"/>
            </w:rPr>
          </w:pPr>
          <w:r w:rsidRPr="00CC3EBE">
            <w:rPr>
              <w:rFonts w:ascii="Times New Roman" w:eastAsia="Times New Roman" w:hAnsi="Times New Roman" w:cs="Times New Roman"/>
              <w:noProof/>
            </w:rPr>
            <w:drawing>
              <wp:inline distT="0" distB="0" distL="0" distR="0" wp14:anchorId="06955EF0" wp14:editId="2B67DE4D">
                <wp:extent cx="3886200" cy="2438400"/>
                <wp:effectExtent l="0" t="0" r="0" b="0"/>
                <wp:docPr id="1" name="Picture 1" descr="http://news.duytan.edu.vn../../uploads/ht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tt2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C3EBE" w:rsidRPr="00CC3EBE" w:rsidRDefault="00CC3EBE">
          <w:pPr>
            <w:jc w:val="center"/>
            <w:divId w:val="319314615"/>
            <w:rPr>
              <w:rFonts w:ascii="Times New Roman" w:eastAsia="Times New Roman" w:hAnsi="Times New Roman" w:cs="Times New Roman"/>
            </w:rPr>
          </w:pPr>
          <w:r w:rsidRPr="00CC3EBE">
            <w:rPr>
              <w:rStyle w:val="Emphasis"/>
              <w:rFonts w:ascii="Times New Roman" w:eastAsia="Times New Roman" w:hAnsi="Times New Roman" w:cs="Times New Roman"/>
              <w:sz w:val="20"/>
              <w:szCs w:val="20"/>
            </w:rPr>
            <w:t xml:space="preserve">Dr. Nguyen Truong Tien opens the seminar </w:t>
          </w:r>
          <w:r w:rsidRPr="00CC3EBE">
            <w:rPr>
              <w:rFonts w:ascii="Times New Roman" w:eastAsia="Times New Roman" w:hAnsi="Times New Roman" w:cs="Times New Roman"/>
              <w:sz w:val="20"/>
              <w:szCs w:val="20"/>
            </w:rPr>
            <w:t> </w:t>
          </w:r>
        </w:p>
        <w:p w:rsidR="00CC3EBE" w:rsidRPr="00CC3EBE" w:rsidRDefault="00CC3EBE">
          <w:pPr>
            <w:pStyle w:val="NormalWeb"/>
            <w:divId w:val="515389750"/>
          </w:pPr>
          <w:r w:rsidRPr="00CC3EBE">
            <w:rPr>
              <w:sz w:val="20"/>
              <w:szCs w:val="20"/>
            </w:rPr>
            <w:t xml:space="preserve">Mr. Huynh Ngoc Hao, DTU Vice-Rector said: “The seminar provides an opportunity for members of VSSMGE and the DTU faculty to exchange ideas”. </w:t>
          </w:r>
        </w:p>
        <w:p w:rsidR="00CC3EBE" w:rsidRPr="00CC3EBE" w:rsidRDefault="00CC3EBE">
          <w:pPr>
            <w:pStyle w:val="NormalWeb"/>
            <w:divId w:val="515389750"/>
          </w:pPr>
          <w:r w:rsidRPr="00CC3EBE">
            <w:rPr>
              <w:rStyle w:val="Emphasis"/>
              <w:i w:val="0"/>
              <w:iCs w:val="0"/>
              <w:sz w:val="20"/>
              <w:szCs w:val="20"/>
            </w:rPr>
            <w:t xml:space="preserve">The two key topics presented by Dr. Nguyen Truong Tien were “Small stake foundation used to compact soft soil in urban construction and to recover sunken construction” and “Soil and rammer testing”. Experiences concerning about the ethics of engineering were shared by Dr. Tien. “Engineers should do what they believe is beneficial to society. I encourage you to be confident about ways of changing your thinking and decision-making”. </w:t>
          </w:r>
        </w:p>
        <w:p w:rsidR="00CC3EBE" w:rsidRPr="00CC3EBE" w:rsidRDefault="00CC3EBE">
          <w:pPr>
            <w:pStyle w:val="NormalWeb"/>
            <w:divId w:val="515389750"/>
          </w:pPr>
          <w:r w:rsidRPr="00CC3EBE">
            <w:rPr>
              <w:sz w:val="20"/>
              <w:szCs w:val="20"/>
            </w:rPr>
            <w:t>After the event, all participants received a certificate of accomplishment. Knowledge and experience gained at the seminar will be useful tools for young engineers.</w:t>
          </w:r>
        </w:p>
        <w:p w:rsidR="00CC3EBE" w:rsidRPr="00CC3EBE" w:rsidRDefault="00CC3EBE">
          <w:pPr>
            <w:divId w:val="515389750"/>
            <w:rPr>
              <w:rFonts w:ascii="Times New Roman" w:eastAsia="Times New Roman" w:hAnsi="Times New Roman" w:cs="Times New Roman"/>
            </w:rPr>
          </w:pPr>
          <w:r w:rsidRPr="00CC3EBE">
            <w:rPr>
              <w:rFonts w:ascii="Times New Roman" w:eastAsia="Times New Roman" w:hAnsi="Times New Roman" w:cs="Times New Roman"/>
              <w:i/>
              <w:iCs/>
              <w:sz w:val="20"/>
              <w:szCs w:val="20"/>
            </w:rPr>
            <w:t>(Board of Website Editors)</w:t>
          </w:r>
        </w:p>
        <w:p w:rsidR="00CC3EBE" w:rsidRPr="00CC3EBE" w:rsidRDefault="00CC3EBE">
          <w:pPr>
            <w:divId w:val="1767730518"/>
            <w:rPr>
              <w:rFonts w:ascii="Times New Roman" w:eastAsia="Times New Roman" w:hAnsi="Times New Roman" w:cs="Times New Roman"/>
            </w:rPr>
          </w:pPr>
          <w:r w:rsidRPr="00CC3EBE">
            <w:rPr>
              <w:rFonts w:ascii="Times New Roman" w:eastAsia="Times New Roman" w:hAnsi="Times New Roman" w:cs="Times New Roman"/>
            </w:rPr>
            <w:t xml:space="preserve">  </w:t>
          </w:r>
        </w:p>
        <w:p w:rsidR="00CC3EBE" w:rsidRPr="00CC3EBE" w:rsidRDefault="00CC3EBE">
          <w:pPr>
            <w:divId w:val="319314615"/>
            <w:rPr>
              <w:rFonts w:ascii="Times New Roman" w:eastAsia="Times New Roman" w:hAnsi="Times New Roman" w:cs="Times New Roman"/>
            </w:rPr>
          </w:pPr>
        </w:p>
        <w:p w:rsidR="009F7796" w:rsidRDefault="00CC3EBE"/>
      </w:sdtContent>
    </w:sdt>
    <w:sectPr w:rsidR="009F77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BE" w:rsidRDefault="00CC3EBE" w:rsidP="00CC3EBE">
      <w:pPr>
        <w:spacing w:after="0" w:line="240" w:lineRule="auto"/>
      </w:pPr>
      <w:r>
        <w:separator/>
      </w:r>
    </w:p>
  </w:endnote>
  <w:endnote w:type="continuationSeparator" w:id="0">
    <w:p w:rsidR="00CC3EBE" w:rsidRDefault="00CC3EBE" w:rsidP="00CC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BE" w:rsidRDefault="00CC3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BE" w:rsidRPr="00CC3EBE" w:rsidRDefault="00CC3EBE" w:rsidP="00CC3EBE">
    <w:pPr>
      <w:pStyle w:val="Footer"/>
      <w:jc w:val="right"/>
      <w:rPr>
        <w:color w:val="000000"/>
        <w:sz w:val="20"/>
      </w:rPr>
    </w:pPr>
    <w:r w:rsidRPr="00CC3EBE">
      <w:rPr>
        <w:color w:val="000000"/>
        <w:sz w:val="20"/>
      </w:rPr>
      <w:fldChar w:fldCharType="begin"/>
    </w:r>
    <w:r w:rsidRPr="00CC3EBE">
      <w:rPr>
        <w:color w:val="000000"/>
        <w:sz w:val="20"/>
      </w:rPr>
      <w:instrText xml:space="preserve"> PAGE  \* MERGEFORMAT </w:instrText>
    </w:r>
    <w:r w:rsidRPr="00CC3EBE">
      <w:rPr>
        <w:color w:val="000000"/>
        <w:sz w:val="20"/>
      </w:rPr>
      <w:fldChar w:fldCharType="separate"/>
    </w:r>
    <w:r w:rsidRPr="00CC3EBE">
      <w:rPr>
        <w:noProof/>
        <w:color w:val="000000"/>
        <w:sz w:val="20"/>
      </w:rPr>
      <w:t>1</w:t>
    </w:r>
    <w:r w:rsidRPr="00CC3EB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BE" w:rsidRDefault="00CC3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BE" w:rsidRDefault="00CC3EBE" w:rsidP="00CC3EBE">
      <w:pPr>
        <w:spacing w:after="0" w:line="240" w:lineRule="auto"/>
      </w:pPr>
      <w:r>
        <w:separator/>
      </w:r>
    </w:p>
  </w:footnote>
  <w:footnote w:type="continuationSeparator" w:id="0">
    <w:p w:rsidR="00CC3EBE" w:rsidRDefault="00CC3EBE" w:rsidP="00CC3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BE" w:rsidRDefault="00CC3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BE" w:rsidRPr="00CC3EBE" w:rsidRDefault="00CC3EBE" w:rsidP="00CC3EBE">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BE" w:rsidRDefault="00CC3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BE"/>
    <w:rsid w:val="009F7796"/>
    <w:rsid w:val="00CC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3EB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EBE"/>
  </w:style>
  <w:style w:type="paragraph" w:styleId="Footer">
    <w:name w:val="footer"/>
    <w:basedOn w:val="Normal"/>
    <w:link w:val="FooterChar"/>
    <w:uiPriority w:val="99"/>
    <w:unhideWhenUsed/>
    <w:rsid w:val="00CC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BE"/>
  </w:style>
  <w:style w:type="character" w:styleId="PlaceholderText">
    <w:name w:val="Placeholder Text"/>
    <w:basedOn w:val="DefaultParagraphFont"/>
    <w:uiPriority w:val="99"/>
    <w:semiHidden/>
    <w:rsid w:val="00CC3EBE"/>
    <w:rPr>
      <w:color w:val="808080"/>
    </w:rPr>
  </w:style>
  <w:style w:type="character" w:customStyle="1" w:styleId="Heading2Char">
    <w:name w:val="Heading 2 Char"/>
    <w:basedOn w:val="DefaultParagraphFont"/>
    <w:link w:val="Heading2"/>
    <w:uiPriority w:val="9"/>
    <w:rsid w:val="00CC3EB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C3EBE"/>
    <w:rPr>
      <w:i/>
      <w:iCs/>
    </w:rPr>
  </w:style>
  <w:style w:type="paragraph" w:styleId="NormalWeb">
    <w:name w:val="Normal (Web)"/>
    <w:basedOn w:val="Normal"/>
    <w:uiPriority w:val="99"/>
    <w:semiHidden/>
    <w:unhideWhenUsed/>
    <w:rsid w:val="00CC3EB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3EB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EBE"/>
  </w:style>
  <w:style w:type="paragraph" w:styleId="Footer">
    <w:name w:val="footer"/>
    <w:basedOn w:val="Normal"/>
    <w:link w:val="FooterChar"/>
    <w:uiPriority w:val="99"/>
    <w:unhideWhenUsed/>
    <w:rsid w:val="00CC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BE"/>
  </w:style>
  <w:style w:type="character" w:styleId="PlaceholderText">
    <w:name w:val="Placeholder Text"/>
    <w:basedOn w:val="DefaultParagraphFont"/>
    <w:uiPriority w:val="99"/>
    <w:semiHidden/>
    <w:rsid w:val="00CC3EBE"/>
    <w:rPr>
      <w:color w:val="808080"/>
    </w:rPr>
  </w:style>
  <w:style w:type="character" w:customStyle="1" w:styleId="Heading2Char">
    <w:name w:val="Heading 2 Char"/>
    <w:basedOn w:val="DefaultParagraphFont"/>
    <w:link w:val="Heading2"/>
    <w:uiPriority w:val="9"/>
    <w:rsid w:val="00CC3EB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C3EBE"/>
    <w:rPr>
      <w:i/>
      <w:iCs/>
    </w:rPr>
  </w:style>
  <w:style w:type="paragraph" w:styleId="NormalWeb">
    <w:name w:val="Normal (Web)"/>
    <w:basedOn w:val="Normal"/>
    <w:uiPriority w:val="99"/>
    <w:semiHidden/>
    <w:unhideWhenUsed/>
    <w:rsid w:val="00CC3EB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4615">
      <w:marLeft w:val="0"/>
      <w:marRight w:val="0"/>
      <w:marTop w:val="0"/>
      <w:marBottom w:val="0"/>
      <w:divBdr>
        <w:top w:val="none" w:sz="0" w:space="0" w:color="auto"/>
        <w:left w:val="none" w:sz="0" w:space="0" w:color="auto"/>
        <w:bottom w:val="none" w:sz="0" w:space="0" w:color="auto"/>
        <w:right w:val="none" w:sz="0" w:space="0" w:color="auto"/>
      </w:divBdr>
      <w:divsChild>
        <w:div w:id="515389750">
          <w:marLeft w:val="0"/>
          <w:marRight w:val="0"/>
          <w:marTop w:val="0"/>
          <w:marBottom w:val="0"/>
          <w:divBdr>
            <w:top w:val="none" w:sz="0" w:space="0" w:color="auto"/>
            <w:left w:val="none" w:sz="0" w:space="0" w:color="auto"/>
            <w:bottom w:val="none" w:sz="0" w:space="0" w:color="auto"/>
            <w:right w:val="none" w:sz="0" w:space="0" w:color="auto"/>
          </w:divBdr>
        </w:div>
        <w:div w:id="1767730518">
          <w:marLeft w:val="0"/>
          <w:marRight w:val="0"/>
          <w:marTop w:val="0"/>
          <w:marBottom w:val="0"/>
          <w:divBdr>
            <w:top w:val="none" w:sz="0" w:space="0" w:color="auto"/>
            <w:left w:val="none" w:sz="0" w:space="0" w:color="auto"/>
            <w:bottom w:val="none" w:sz="0" w:space="0" w:color="auto"/>
            <w:right w:val="none" w:sz="0" w:space="0" w:color="auto"/>
          </w:divBdr>
        </w:div>
      </w:divsChild>
    </w:div>
    <w:div w:id="518354698">
      <w:marLeft w:val="0"/>
      <w:marRight w:val="0"/>
      <w:marTop w:val="0"/>
      <w:marBottom w:val="0"/>
      <w:divBdr>
        <w:top w:val="none" w:sz="0" w:space="0" w:color="auto"/>
        <w:left w:val="none" w:sz="0" w:space="0" w:color="auto"/>
        <w:bottom w:val="none" w:sz="0" w:space="0" w:color="auto"/>
        <w:right w:val="none" w:sz="0" w:space="0" w:color="auto"/>
      </w:divBdr>
    </w:div>
    <w:div w:id="1502894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tt2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D94F5DD-A4C4-4DC4-B70D-0E8923FBA585}"/>
      </w:docPartPr>
      <w:docPartBody>
        <w:p w:rsidR="00000000" w:rsidRDefault="00F0121F">
          <w:r w:rsidRPr="00E370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1F"/>
    <w:rsid w:val="00F0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21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2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2015-04-20T04:44:00Z</dcterms:created>
  <dcterms:modified xsi:type="dcterms:W3CDTF">2015-04-20T04:44:00Z</dcterms:modified>
</cp:coreProperties>
</file>