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3793085"/>
        <w:placeholder>
          <w:docPart w:val="DefaultPlaceholder_1081868574"/>
        </w:placeholder>
      </w:sdtPr>
      <w:sdtEndPr>
        <w:rPr>
          <w:rFonts w:asciiTheme="minorHAnsi" w:eastAsiaTheme="minorHAnsi" w:hAnsiTheme="minorHAnsi" w:cstheme="minorBidi"/>
          <w:b w:val="0"/>
          <w:bCs w:val="0"/>
          <w:sz w:val="22"/>
          <w:szCs w:val="22"/>
        </w:rPr>
      </w:sdtEndPr>
      <w:sdtContent>
        <w:p w:rsidR="003B6AD2" w:rsidRPr="003B6AD2" w:rsidRDefault="003B6AD2">
          <w:pPr>
            <w:pStyle w:val="Heading2"/>
            <w:rPr>
              <w:rFonts w:eastAsia="Times New Roman"/>
            </w:rPr>
          </w:pPr>
          <w:r w:rsidRPr="003B6AD2">
            <w:rPr>
              <w:rFonts w:eastAsia="Times New Roman"/>
            </w:rPr>
            <w:t>Livestream Tư vấn Tuyển sinh số 13: Xu hướng Dịch chuyển Sản xuất sang Việt Nam - Cơ hội cho Lĩnh vực Điện - Điện tử</w:t>
          </w:r>
        </w:p>
        <w:p w:rsidR="003B6AD2" w:rsidRPr="003B6AD2" w:rsidRDefault="003B6AD2">
          <w:pPr>
            <w:rPr>
              <w:rFonts w:ascii="Times New Roman" w:eastAsia="Times New Roman" w:hAnsi="Times New Roman" w:cs="Times New Roman"/>
            </w:rPr>
          </w:pPr>
        </w:p>
        <w:p w:rsidR="003B6AD2" w:rsidRPr="003B6AD2" w:rsidRDefault="003B6AD2">
          <w:pPr>
            <w:divId w:val="1390885670"/>
            <w:rPr>
              <w:rFonts w:ascii="Times New Roman" w:eastAsia="Times New Roman" w:hAnsi="Times New Roman" w:cs="Times New Roman"/>
            </w:rPr>
          </w:pPr>
          <w:r w:rsidRPr="003B6AD2">
            <w:rPr>
              <w:rFonts w:ascii="Times New Roman" w:eastAsia="Times New Roman" w:hAnsi="Times New Roman" w:cs="Times New Roman"/>
            </w:rPr>
            <w:t>Sáng ngày 21/5/2020, Đại học Duy Tân đã phát sóng trực tiếp</w:t>
          </w:r>
          <w:r w:rsidRPr="003B6AD2">
            <w:rPr>
              <w:rStyle w:val="Strong"/>
              <w:rFonts w:ascii="Times New Roman" w:eastAsia="Times New Roman" w:hAnsi="Times New Roman" w:cs="Times New Roman"/>
            </w:rPr>
            <w:t xml:space="preserve"> Livestream Tư vấn Tuyển sinh số 13</w:t>
          </w:r>
          <w:r w:rsidRPr="003B6AD2">
            <w:rPr>
              <w:rFonts w:ascii="Times New Roman" w:eastAsia="Times New Roman" w:hAnsi="Times New Roman" w:cs="Times New Roman"/>
            </w:rPr>
            <w:t xml:space="preserve"> với chủ đề: </w:t>
          </w:r>
          <w:r w:rsidRPr="003B6AD2">
            <w:rPr>
              <w:rStyle w:val="Strong"/>
              <w:rFonts w:ascii="Times New Roman" w:eastAsia="Times New Roman" w:hAnsi="Times New Roman" w:cs="Times New Roman"/>
            </w:rPr>
            <w:t>Xu hướng dịch chuyển sản xuất sang Việt Nam - Cơ hội cho lĩnh vực Điện-Điện tử</w:t>
          </w:r>
          <w:r w:rsidRPr="003B6AD2">
            <w:rPr>
              <w:rFonts w:ascii="Times New Roman" w:eastAsia="Times New Roman" w:hAnsi="Times New Roman" w:cs="Times New Roman"/>
            </w:rPr>
            <w:t>. Tham gia tư vấn và giải đáp thắc mắc tại buổi Livestream có: TS. Hà Đắc Bình - Trưởng khoa Điện-Điện tử, TS. Thân Hồng Phúc - Phó Trưởng khoa Điện-Điện tử, ThS. Ngô Lê Minh Tâm - Quyền Trưởng Bộ môn Hệ thống số, ThS. Võ Minh Thông - Trưởng Chương trình Quốc tế Purdue, anh Đặng Bá Khắc Triều - Giám đốc Điều hành Công ty NTT Data Đà Nẵng.</w:t>
          </w:r>
        </w:p>
        <w:p w:rsidR="003B6AD2" w:rsidRPr="003B6AD2" w:rsidRDefault="003B6AD2">
          <w:pPr>
            <w:divId w:val="665521352"/>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jc w:val="center"/>
            <w:rPr>
              <w:rFonts w:ascii="Times New Roman" w:eastAsia="Times New Roman" w:hAnsi="Times New Roman" w:cs="Times New Roman"/>
            </w:rPr>
          </w:pPr>
          <w:r w:rsidRPr="003B6AD2">
            <w:rPr>
              <w:rFonts w:ascii="Times New Roman" w:eastAsia="Times New Roman" w:hAnsi="Times New Roman" w:cs="Times New Roman"/>
              <w:noProof/>
            </w:rPr>
            <w:drawing>
              <wp:inline distT="0" distB="0" distL="0" distR="0">
                <wp:extent cx="5521325" cy="3420110"/>
                <wp:effectExtent l="0" t="0" r="3175" b="8890"/>
                <wp:docPr id="1" name="Picture 1" descr="Livestream Tư vấn Tuyển sinh số 13: Xu hướng Dịch chuyển Sản xuất sang Việt Nam - Cơ hội cho Lĩnh vực Điện -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tream Tư vấn Tuyển sinh số 13: Xu hướng Dịch chuyển Sản xuất sang Việt Nam - Cơ hội cho Lĩnh vực Điện - Điện tử"/>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1325" cy="3420110"/>
                        </a:xfrm>
                        <a:prstGeom prst="rect">
                          <a:avLst/>
                        </a:prstGeom>
                        <a:noFill/>
                        <a:ln>
                          <a:noFill/>
                        </a:ln>
                      </pic:spPr>
                    </pic:pic>
                  </a:graphicData>
                </a:graphic>
              </wp:inline>
            </w:drawing>
          </w:r>
        </w:p>
        <w:p w:rsidR="003B6AD2" w:rsidRPr="003B6AD2" w:rsidRDefault="003B6AD2">
          <w:pPr>
            <w:jc w:val="center"/>
            <w:rPr>
              <w:rFonts w:ascii="Times New Roman" w:eastAsia="Times New Roman" w:hAnsi="Times New Roman" w:cs="Times New Roman"/>
            </w:rPr>
          </w:pPr>
          <w:r w:rsidRPr="003B6AD2">
            <w:rPr>
              <w:rStyle w:val="Emphasis"/>
              <w:rFonts w:ascii="Times New Roman" w:eastAsia="Times New Roman" w:hAnsi="Times New Roman" w:cs="Times New Roman"/>
            </w:rPr>
            <w:t>Các cán bộ, giảng viên và khách mời của Đại học Duy Tân trong Livestream Tư vấn tuyển sinh số 13</w:t>
          </w:r>
        </w:p>
        <w:p w:rsidR="003B6AD2" w:rsidRPr="003B6AD2" w:rsidRDefault="003B6AD2">
          <w:pPr>
            <w:divId w:val="1355838454"/>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1266304401"/>
            <w:rPr>
              <w:rFonts w:ascii="Times New Roman" w:eastAsia="Times New Roman" w:hAnsi="Times New Roman" w:cs="Times New Roman"/>
            </w:rPr>
          </w:pPr>
          <w:r w:rsidRPr="003B6AD2">
            <w:rPr>
              <w:rFonts w:ascii="Times New Roman" w:eastAsia="Times New Roman" w:hAnsi="Times New Roman" w:cs="Times New Roman"/>
            </w:rPr>
            <w:t>Thời gian vừa qua, cuộc chiến tranh thương mại Trung - Mỹ “nổ ra” khiến nhiều mặt hàng hóa sản xuất tại Trung Quốc bị đánh thuế cao hơn. Nhiều “ông lớn” đã xem xét việc chuyển dời “đại bản doanh” từ Trung Quốc sang các nước khác, trong đó có Việt Nam. Bên cạnh đó, đại dịch Covid-19 là “chất xúc tác” đẩy nhanh hơn tiến độ dịch chuyển các công xưởng sản xuất ra khỏi Trung Quốc. Do vậy, nhu cầu đào tạo nguồn nhân lực chất lượng cao tại Việt Nam đang thay đổi mạnh mẽ nhằm đón làn sóng dịch chuyển sản xuất từ Trung Quốc sang các quốc gia lân cận.</w:t>
          </w:r>
        </w:p>
        <w:p w:rsidR="003B6AD2" w:rsidRPr="003B6AD2" w:rsidRDefault="003B6AD2">
          <w:pPr>
            <w:divId w:val="1566985307"/>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1839078363"/>
            <w:rPr>
              <w:rFonts w:ascii="Times New Roman" w:eastAsia="Times New Roman" w:hAnsi="Times New Roman" w:cs="Times New Roman"/>
            </w:rPr>
          </w:pPr>
          <w:r w:rsidRPr="003B6AD2">
            <w:rPr>
              <w:rFonts w:ascii="Times New Roman" w:eastAsia="Times New Roman" w:hAnsi="Times New Roman" w:cs="Times New Roman"/>
            </w:rPr>
            <w:t xml:space="preserve">Câu hỏi đầu tiên với những thắc mắc liên quan đến các chuyên ngành đang được đào tạo tại </w:t>
          </w:r>
          <w:r w:rsidRPr="003B6AD2">
            <w:rPr>
              <w:rStyle w:val="Strong"/>
              <w:rFonts w:ascii="Times New Roman" w:eastAsia="Times New Roman" w:hAnsi="Times New Roman" w:cs="Times New Roman"/>
            </w:rPr>
            <w:t>khoa Điện-Điện tử</w:t>
          </w:r>
          <w:r w:rsidRPr="003B6AD2">
            <w:rPr>
              <w:rFonts w:ascii="Times New Roman" w:eastAsia="Times New Roman" w:hAnsi="Times New Roman" w:cs="Times New Roman"/>
            </w:rPr>
            <w:t xml:space="preserve"> của Đại học Duy Tân được TS. Hà Đắc Bình - Trưởng khoa Điện-Điện tử giải đáp cụ thể. Theo đó, các ngành nghề đang được đào tạo tại khoa Điện-Điện tử của Đại học Duy Tân bao gồm: Điện tự động, Hệ thống nhúng, Điện tử - Viễn thông, Kỹ thuật Điều khiển Tự động hóa, Công nghệ Kỹ thuật Ô tô và 2 chuyên ngành đào tạo theo chuẩn quốc tế của trường Đại học Purdue Northwest (Mỹ) là: Cơ điện tử chuẩn PNU, Điện-Điện tử chuẩn PNU. Tất cả những ngành nghề do Khoa đào tạo đều hướng đến mục tiêu “đón bắt” những xu hướng dịch chuyển sản xuất trên thế giới sang thị trường Việt Nam.  </w:t>
          </w:r>
        </w:p>
        <w:p w:rsidR="003B6AD2" w:rsidRPr="003B6AD2" w:rsidRDefault="003B6AD2">
          <w:pPr>
            <w:divId w:val="832448484"/>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jc w:val="center"/>
            <w:rPr>
              <w:rFonts w:ascii="Times New Roman" w:eastAsia="Times New Roman" w:hAnsi="Times New Roman" w:cs="Times New Roman"/>
            </w:rPr>
          </w:pPr>
          <w:r w:rsidRPr="003B6AD2">
            <w:rPr>
              <w:rFonts w:ascii="Times New Roman" w:eastAsia="Times New Roman" w:hAnsi="Times New Roman" w:cs="Times New Roman"/>
              <w:noProof/>
            </w:rPr>
            <w:drawing>
              <wp:inline distT="0" distB="0" distL="0" distR="0">
                <wp:extent cx="5521325" cy="3472815"/>
                <wp:effectExtent l="0" t="0" r="3175" b="0"/>
                <wp:docPr id="2" name="Picture 2" descr="Livestream Tư vấn Tuyển sinh số 13: Xu hướng Dịch chuyển Sản xuất sang Việt Nam - Cơ hội cho Lĩnh vực Điện -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stream Tư vấn Tuyển sinh số 13: Xu hướng Dịch chuyển Sản xuất sang Việt Nam - Cơ hội cho Lĩnh vực Điện - Điện tử"/>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472815"/>
                        </a:xfrm>
                        <a:prstGeom prst="rect">
                          <a:avLst/>
                        </a:prstGeom>
                        <a:noFill/>
                        <a:ln>
                          <a:noFill/>
                        </a:ln>
                      </pic:spPr>
                    </pic:pic>
                  </a:graphicData>
                </a:graphic>
              </wp:inline>
            </w:drawing>
          </w:r>
        </w:p>
        <w:p w:rsidR="003B6AD2" w:rsidRPr="003B6AD2" w:rsidRDefault="003B6AD2">
          <w:pPr>
            <w:jc w:val="center"/>
            <w:rPr>
              <w:rFonts w:ascii="Times New Roman" w:eastAsia="Times New Roman" w:hAnsi="Times New Roman" w:cs="Times New Roman"/>
            </w:rPr>
          </w:pPr>
          <w:r w:rsidRPr="003B6AD2">
            <w:rPr>
              <w:rStyle w:val="Emphasis"/>
              <w:rFonts w:ascii="Times New Roman" w:eastAsia="Times New Roman" w:hAnsi="Times New Roman" w:cs="Times New Roman"/>
            </w:rPr>
            <w:t>TS. Hà Đắc Bình - Trưởng khoa Điện-Điện giải đáp thắc mắc của các bạn thí sinh</w:t>
          </w:r>
        </w:p>
        <w:p w:rsidR="003B6AD2" w:rsidRPr="003B6AD2" w:rsidRDefault="003B6AD2">
          <w:pPr>
            <w:divId w:val="1816021196"/>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1656882968"/>
            <w:rPr>
              <w:rFonts w:ascii="Times New Roman" w:eastAsia="Times New Roman" w:hAnsi="Times New Roman" w:cs="Times New Roman"/>
            </w:rPr>
          </w:pPr>
          <w:r w:rsidRPr="003B6AD2">
            <w:rPr>
              <w:rFonts w:ascii="Times New Roman" w:eastAsia="Times New Roman" w:hAnsi="Times New Roman" w:cs="Times New Roman"/>
            </w:rPr>
            <w:t xml:space="preserve">Chia sẻ về sự khác biệt của chương trình quốc tế và chương trình thường đã được ThS. Võ Minh Thông - Trưởng Chương trình quốc tế Purdue chia sẻ: </w:t>
          </w:r>
          <w:r w:rsidRPr="003B6AD2">
            <w:rPr>
              <w:rStyle w:val="Emphasis"/>
              <w:rFonts w:ascii="Times New Roman" w:eastAsia="Times New Roman" w:hAnsi="Times New Roman" w:cs="Times New Roman"/>
            </w:rPr>
            <w:t>“Đại học Purdue Northwest là 1 trong những trường đại học hàng đầu của Mỹ chuyên về đào tạo các ngành công nghệ, kỹ thuật như: Công nghệ Thông tin, Xây dựng, Cơ Điện-Điện tử, Công nghệ Sinh học,... Hiện tại, khoa Điện-Điện tử của Đại học Duy Tân đang đào tạo 2 chuyên ngành theo chuẩn quốc tế của trường Đại học Purdue Northwest là: Cơ điện tử chuẩn PNU, Điện-Điện tử chuẩn PNU. Sự khác biệt về đào tạo giữa chương trình quốc tế và chương trình thường của khoa là: hầu hết các môn học cơ sở ngành, chuyên ngành của chương trình quốc tế đều được chuyển giao trực tiếp từ Đại học Purdue Northwest từ chuẩn đầu ra đến đề cương chi tiết, giáo trình, tài liệu tham khảo,... Hàng năm, nhiều đoàn cán bộ, giảng viên của khoa Điện-Điện tử trực tiếp sang Đại học Purdue Northwest để tập huấn, học hỏi kinh nghiệm từ các giảng viên, chuyên gia giàu kinh nghiệm từ trường bạn. Ngược lại, hàng năm Đại học Purdue Northwest cũng cử những giảng viên của mình sang giảng dạy tại Đại học Duy Tân. Do vậy, sinh viên theo học chương trình này sẽ có cơ hội nâng cao kiến thức chuyên ngành bằng tiếng Anh và tiếp cận, học tập cùng với nhiều chuyên gia trong ngành.”</w:t>
          </w:r>
        </w:p>
        <w:p w:rsidR="003B6AD2" w:rsidRPr="003B6AD2" w:rsidRDefault="003B6AD2">
          <w:pPr>
            <w:divId w:val="450317844"/>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1991396641"/>
            <w:rPr>
              <w:rFonts w:ascii="Times New Roman" w:eastAsia="Times New Roman" w:hAnsi="Times New Roman" w:cs="Times New Roman"/>
            </w:rPr>
          </w:pPr>
          <w:r w:rsidRPr="003B6AD2">
            <w:rPr>
              <w:rFonts w:ascii="Times New Roman" w:eastAsia="Times New Roman" w:hAnsi="Times New Roman" w:cs="Times New Roman"/>
            </w:rPr>
            <w:t xml:space="preserve">Quan tâm đến cơ hội của các bạn nữ khi đăng ký theo học </w:t>
          </w:r>
          <w:r w:rsidRPr="003B6AD2">
            <w:rPr>
              <w:rStyle w:val="Strong"/>
              <w:rFonts w:ascii="Times New Roman" w:eastAsia="Times New Roman" w:hAnsi="Times New Roman" w:cs="Times New Roman"/>
            </w:rPr>
            <w:t>các chuyên ngành của khoa Điện-Điện tử</w:t>
          </w:r>
          <w:r w:rsidRPr="003B6AD2">
            <w:rPr>
              <w:rFonts w:ascii="Times New Roman" w:eastAsia="Times New Roman" w:hAnsi="Times New Roman" w:cs="Times New Roman"/>
            </w:rPr>
            <w:t xml:space="preserve"> của Đại học Duy Tân, TS. Thân Hồng Phúc cho biết: </w:t>
          </w:r>
          <w:r w:rsidRPr="003B6AD2">
            <w:rPr>
              <w:rStyle w:val="Emphasis"/>
              <w:rFonts w:ascii="Times New Roman" w:eastAsia="Times New Roman" w:hAnsi="Times New Roman" w:cs="Times New Roman"/>
            </w:rPr>
            <w:t>“Hiện nay, hầu hết các doanh nghiệp sản xuất đều đang có xu hướng đa dạng hóa môi trường công sở nên nhu cầu tuyển dụng ngành Điện-Điện tử dành cho vị trí nữ ngày càng tăng lên. Vì vậy, các bạn nữ yêu thích ngành Điện-Điện hãy mạnh dạn đăng kí theo học. Việc chủ động trang bị kiến thức và kỹ năng vững vàng cùng với kỹ năng ngoại ngữ tốt thì sẽ có nhiều hơn các cơ hội việc làm.”</w:t>
          </w:r>
        </w:p>
        <w:p w:rsidR="003B6AD2" w:rsidRPr="003B6AD2" w:rsidRDefault="003B6AD2">
          <w:pPr>
            <w:divId w:val="287469960"/>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490408256"/>
            <w:rPr>
              <w:rFonts w:ascii="Times New Roman" w:eastAsia="Times New Roman" w:hAnsi="Times New Roman" w:cs="Times New Roman"/>
            </w:rPr>
          </w:pPr>
          <w:r w:rsidRPr="003B6AD2">
            <w:rPr>
              <w:rFonts w:ascii="Times New Roman" w:eastAsia="Times New Roman" w:hAnsi="Times New Roman" w:cs="Times New Roman"/>
            </w:rPr>
            <w:t>Không chỉ đặt câu hỏi trực tiếp trên Livestream, nhiều bạn trẻ và phụ huynh có thắc mắc về thông tin tuyển sinh cũng đã gửi inbox cho Fanpage của Đại học Duy Tân để được các cán bộ tư vấn tuyển sinh của nhà trường tư vấn cụ thể. </w:t>
          </w:r>
        </w:p>
        <w:p w:rsidR="003B6AD2" w:rsidRPr="003B6AD2" w:rsidRDefault="003B6AD2">
          <w:pPr>
            <w:divId w:val="1522431397"/>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1828394765"/>
            <w:rPr>
              <w:rFonts w:ascii="Times New Roman" w:eastAsia="Times New Roman" w:hAnsi="Times New Roman" w:cs="Times New Roman"/>
            </w:rPr>
          </w:pPr>
          <w:r w:rsidRPr="003B6AD2">
            <w:rPr>
              <w:rStyle w:val="Strong"/>
              <w:rFonts w:ascii="Times New Roman" w:eastAsia="Times New Roman" w:hAnsi="Times New Roman" w:cs="Times New Roman"/>
            </w:rPr>
            <w:t>Livestream Tư vấn tuyển sinh số 14</w:t>
          </w:r>
          <w:r w:rsidRPr="003B6AD2">
            <w:rPr>
              <w:rFonts w:ascii="Times New Roman" w:eastAsia="Times New Roman" w:hAnsi="Times New Roman" w:cs="Times New Roman"/>
            </w:rPr>
            <w:t xml:space="preserve"> với chủ đề Khởi nghiệp từ văn hóa: giáo dục, hội nhập và bản sắc sẽ được trực tiếp phát sóng lúc 8h45 ngày 30/5/2020 trên Fanpage của Đại học Duy Tân. Cùng theo dõi những chia sẻ cũng như giải đáp thắc mắc từ phía các thầy cô Đại học Duy Tân để có những sự chọn về ngành nghề phù hợp với bản thân nhé!</w:t>
          </w:r>
        </w:p>
        <w:p w:rsidR="003B6AD2" w:rsidRPr="003B6AD2" w:rsidRDefault="003B6AD2">
          <w:pPr>
            <w:divId w:val="1558010169"/>
            <w:rPr>
              <w:rFonts w:ascii="Times New Roman" w:eastAsia="Times New Roman" w:hAnsi="Times New Roman" w:cs="Times New Roman"/>
            </w:rPr>
          </w:pPr>
          <w:r w:rsidRPr="003B6AD2">
            <w:rPr>
              <w:rFonts w:ascii="Times New Roman" w:eastAsia="Times New Roman" w:hAnsi="Times New Roman" w:cs="Times New Roman"/>
            </w:rPr>
            <w:t> </w:t>
          </w:r>
        </w:p>
        <w:p w:rsidR="003B6AD2" w:rsidRPr="003B6AD2" w:rsidRDefault="003B6AD2">
          <w:pPr>
            <w:divId w:val="129639096"/>
            <w:rPr>
              <w:rFonts w:ascii="Times New Roman" w:eastAsia="Times New Roman" w:hAnsi="Times New Roman" w:cs="Times New Roman"/>
            </w:rPr>
          </w:pPr>
          <w:r w:rsidRPr="003B6AD2">
            <w:rPr>
              <w:rStyle w:val="Emphasis"/>
              <w:rFonts w:ascii="Times New Roman" w:eastAsia="Times New Roman" w:hAnsi="Times New Roman" w:cs="Times New Roman"/>
            </w:rPr>
            <w:t>(Truyền Thông)</w:t>
          </w:r>
        </w:p>
        <w:p w:rsidR="003B6AD2" w:rsidRPr="003B6AD2" w:rsidRDefault="003B6AD2">
          <w:pPr>
            <w:divId w:val="292836634"/>
            <w:rPr>
              <w:rFonts w:ascii="Times New Roman" w:eastAsia="Times New Roman" w:hAnsi="Times New Roman" w:cs="Times New Roman"/>
            </w:rPr>
          </w:pPr>
          <w:r w:rsidRPr="003B6AD2">
            <w:rPr>
              <w:rFonts w:ascii="Times New Roman" w:eastAsia="Times New Roman" w:hAnsi="Times New Roman" w:cs="Times New Roman"/>
            </w:rPr>
            <w:t> </w:t>
          </w:r>
        </w:p>
        <w:p w:rsidR="003E017E" w:rsidRDefault="003B6AD2"/>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D2" w:rsidRDefault="003B6AD2" w:rsidP="003B6AD2">
      <w:pPr>
        <w:spacing w:after="0" w:line="240" w:lineRule="auto"/>
      </w:pPr>
      <w:r>
        <w:separator/>
      </w:r>
    </w:p>
  </w:endnote>
  <w:endnote w:type="continuationSeparator" w:id="0">
    <w:p w:rsidR="003B6AD2" w:rsidRDefault="003B6AD2" w:rsidP="003B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D2" w:rsidRDefault="003B6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D2" w:rsidRPr="003B6AD2" w:rsidRDefault="003B6AD2" w:rsidP="003B6AD2">
    <w:pPr>
      <w:pStyle w:val="Footer"/>
      <w:jc w:val="right"/>
      <w:rPr>
        <w:color w:val="000000"/>
        <w:sz w:val="20"/>
      </w:rPr>
    </w:pPr>
    <w:r w:rsidRPr="003B6AD2">
      <w:rPr>
        <w:color w:val="000000"/>
        <w:sz w:val="20"/>
      </w:rPr>
      <w:fldChar w:fldCharType="begin"/>
    </w:r>
    <w:r w:rsidRPr="003B6AD2">
      <w:rPr>
        <w:color w:val="000000"/>
        <w:sz w:val="20"/>
      </w:rPr>
      <w:instrText xml:space="preserve"> PAGE  \* MERGEFORMAT </w:instrText>
    </w:r>
    <w:r w:rsidRPr="003B6AD2">
      <w:rPr>
        <w:color w:val="000000"/>
        <w:sz w:val="20"/>
      </w:rPr>
      <w:fldChar w:fldCharType="separate"/>
    </w:r>
    <w:r w:rsidRPr="003B6AD2">
      <w:rPr>
        <w:noProof/>
        <w:color w:val="000000"/>
        <w:sz w:val="20"/>
      </w:rPr>
      <w:t>1</w:t>
    </w:r>
    <w:r w:rsidRPr="003B6AD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D2" w:rsidRDefault="003B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D2" w:rsidRDefault="003B6AD2" w:rsidP="003B6AD2">
      <w:pPr>
        <w:spacing w:after="0" w:line="240" w:lineRule="auto"/>
      </w:pPr>
      <w:r>
        <w:separator/>
      </w:r>
    </w:p>
  </w:footnote>
  <w:footnote w:type="continuationSeparator" w:id="0">
    <w:p w:rsidR="003B6AD2" w:rsidRDefault="003B6AD2" w:rsidP="003B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D2" w:rsidRDefault="003B6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D2" w:rsidRPr="003B6AD2" w:rsidRDefault="003B6AD2" w:rsidP="003B6AD2">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D2" w:rsidRDefault="003B6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D2"/>
    <w:rsid w:val="000E42F7"/>
    <w:rsid w:val="00321240"/>
    <w:rsid w:val="003B6AD2"/>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CDCD0-BE8A-48A5-AE4E-3D0EB990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6AD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D2"/>
  </w:style>
  <w:style w:type="paragraph" w:styleId="Footer">
    <w:name w:val="footer"/>
    <w:basedOn w:val="Normal"/>
    <w:link w:val="FooterChar"/>
    <w:uiPriority w:val="99"/>
    <w:unhideWhenUsed/>
    <w:rsid w:val="003B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D2"/>
  </w:style>
  <w:style w:type="character" w:styleId="PlaceholderText">
    <w:name w:val="Placeholder Text"/>
    <w:basedOn w:val="DefaultParagraphFont"/>
    <w:uiPriority w:val="99"/>
    <w:semiHidden/>
    <w:rsid w:val="003B6AD2"/>
    <w:rPr>
      <w:color w:val="808080"/>
    </w:rPr>
  </w:style>
  <w:style w:type="character" w:customStyle="1" w:styleId="Heading2Char">
    <w:name w:val="Heading 2 Char"/>
    <w:basedOn w:val="DefaultParagraphFont"/>
    <w:link w:val="Heading2"/>
    <w:uiPriority w:val="9"/>
    <w:rsid w:val="003B6AD2"/>
    <w:rPr>
      <w:rFonts w:ascii="Times New Roman" w:eastAsiaTheme="minorEastAsia" w:hAnsi="Times New Roman" w:cs="Times New Roman"/>
      <w:b/>
      <w:bCs/>
      <w:sz w:val="36"/>
      <w:szCs w:val="36"/>
    </w:rPr>
  </w:style>
  <w:style w:type="character" w:styleId="Strong">
    <w:name w:val="Strong"/>
    <w:basedOn w:val="DefaultParagraphFont"/>
    <w:uiPriority w:val="22"/>
    <w:qFormat/>
    <w:rsid w:val="003B6AD2"/>
    <w:rPr>
      <w:b/>
      <w:bCs/>
    </w:rPr>
  </w:style>
  <w:style w:type="character" w:styleId="Emphasis">
    <w:name w:val="Emphasis"/>
    <w:basedOn w:val="DefaultParagraphFont"/>
    <w:uiPriority w:val="20"/>
    <w:qFormat/>
    <w:rsid w:val="003B6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9096">
      <w:marLeft w:val="0"/>
      <w:marRight w:val="0"/>
      <w:marTop w:val="0"/>
      <w:marBottom w:val="0"/>
      <w:divBdr>
        <w:top w:val="none" w:sz="0" w:space="0" w:color="auto"/>
        <w:left w:val="none" w:sz="0" w:space="0" w:color="auto"/>
        <w:bottom w:val="none" w:sz="0" w:space="0" w:color="auto"/>
        <w:right w:val="none" w:sz="0" w:space="0" w:color="auto"/>
      </w:divBdr>
    </w:div>
    <w:div w:id="287469960">
      <w:marLeft w:val="0"/>
      <w:marRight w:val="0"/>
      <w:marTop w:val="0"/>
      <w:marBottom w:val="0"/>
      <w:divBdr>
        <w:top w:val="none" w:sz="0" w:space="0" w:color="auto"/>
        <w:left w:val="none" w:sz="0" w:space="0" w:color="auto"/>
        <w:bottom w:val="none" w:sz="0" w:space="0" w:color="auto"/>
        <w:right w:val="none" w:sz="0" w:space="0" w:color="auto"/>
      </w:divBdr>
    </w:div>
    <w:div w:id="292836634">
      <w:marLeft w:val="0"/>
      <w:marRight w:val="0"/>
      <w:marTop w:val="0"/>
      <w:marBottom w:val="0"/>
      <w:divBdr>
        <w:top w:val="none" w:sz="0" w:space="0" w:color="auto"/>
        <w:left w:val="none" w:sz="0" w:space="0" w:color="auto"/>
        <w:bottom w:val="none" w:sz="0" w:space="0" w:color="auto"/>
        <w:right w:val="none" w:sz="0" w:space="0" w:color="auto"/>
      </w:divBdr>
    </w:div>
    <w:div w:id="450317844">
      <w:marLeft w:val="0"/>
      <w:marRight w:val="0"/>
      <w:marTop w:val="0"/>
      <w:marBottom w:val="0"/>
      <w:divBdr>
        <w:top w:val="none" w:sz="0" w:space="0" w:color="auto"/>
        <w:left w:val="none" w:sz="0" w:space="0" w:color="auto"/>
        <w:bottom w:val="none" w:sz="0" w:space="0" w:color="auto"/>
        <w:right w:val="none" w:sz="0" w:space="0" w:color="auto"/>
      </w:divBdr>
    </w:div>
    <w:div w:id="490408256">
      <w:marLeft w:val="0"/>
      <w:marRight w:val="0"/>
      <w:marTop w:val="0"/>
      <w:marBottom w:val="0"/>
      <w:divBdr>
        <w:top w:val="none" w:sz="0" w:space="0" w:color="auto"/>
        <w:left w:val="none" w:sz="0" w:space="0" w:color="auto"/>
        <w:bottom w:val="none" w:sz="0" w:space="0" w:color="auto"/>
        <w:right w:val="none" w:sz="0" w:space="0" w:color="auto"/>
      </w:divBdr>
    </w:div>
    <w:div w:id="665521352">
      <w:marLeft w:val="0"/>
      <w:marRight w:val="0"/>
      <w:marTop w:val="0"/>
      <w:marBottom w:val="0"/>
      <w:divBdr>
        <w:top w:val="none" w:sz="0" w:space="0" w:color="auto"/>
        <w:left w:val="none" w:sz="0" w:space="0" w:color="auto"/>
        <w:bottom w:val="none" w:sz="0" w:space="0" w:color="auto"/>
        <w:right w:val="none" w:sz="0" w:space="0" w:color="auto"/>
      </w:divBdr>
    </w:div>
    <w:div w:id="832448484">
      <w:marLeft w:val="0"/>
      <w:marRight w:val="0"/>
      <w:marTop w:val="0"/>
      <w:marBottom w:val="0"/>
      <w:divBdr>
        <w:top w:val="none" w:sz="0" w:space="0" w:color="auto"/>
        <w:left w:val="none" w:sz="0" w:space="0" w:color="auto"/>
        <w:bottom w:val="none" w:sz="0" w:space="0" w:color="auto"/>
        <w:right w:val="none" w:sz="0" w:space="0" w:color="auto"/>
      </w:divBdr>
    </w:div>
    <w:div w:id="1266304401">
      <w:marLeft w:val="0"/>
      <w:marRight w:val="0"/>
      <w:marTop w:val="0"/>
      <w:marBottom w:val="0"/>
      <w:divBdr>
        <w:top w:val="none" w:sz="0" w:space="0" w:color="auto"/>
        <w:left w:val="none" w:sz="0" w:space="0" w:color="auto"/>
        <w:bottom w:val="none" w:sz="0" w:space="0" w:color="auto"/>
        <w:right w:val="none" w:sz="0" w:space="0" w:color="auto"/>
      </w:divBdr>
    </w:div>
    <w:div w:id="1355838454">
      <w:marLeft w:val="0"/>
      <w:marRight w:val="0"/>
      <w:marTop w:val="0"/>
      <w:marBottom w:val="0"/>
      <w:divBdr>
        <w:top w:val="none" w:sz="0" w:space="0" w:color="auto"/>
        <w:left w:val="none" w:sz="0" w:space="0" w:color="auto"/>
        <w:bottom w:val="none" w:sz="0" w:space="0" w:color="auto"/>
        <w:right w:val="none" w:sz="0" w:space="0" w:color="auto"/>
      </w:divBdr>
    </w:div>
    <w:div w:id="1390885670">
      <w:marLeft w:val="0"/>
      <w:marRight w:val="0"/>
      <w:marTop w:val="0"/>
      <w:marBottom w:val="0"/>
      <w:divBdr>
        <w:top w:val="none" w:sz="0" w:space="0" w:color="auto"/>
        <w:left w:val="none" w:sz="0" w:space="0" w:color="auto"/>
        <w:bottom w:val="none" w:sz="0" w:space="0" w:color="auto"/>
        <w:right w:val="none" w:sz="0" w:space="0" w:color="auto"/>
      </w:divBdr>
    </w:div>
    <w:div w:id="1522431397">
      <w:marLeft w:val="0"/>
      <w:marRight w:val="0"/>
      <w:marTop w:val="0"/>
      <w:marBottom w:val="0"/>
      <w:divBdr>
        <w:top w:val="none" w:sz="0" w:space="0" w:color="auto"/>
        <w:left w:val="none" w:sz="0" w:space="0" w:color="auto"/>
        <w:bottom w:val="none" w:sz="0" w:space="0" w:color="auto"/>
        <w:right w:val="none" w:sz="0" w:space="0" w:color="auto"/>
      </w:divBdr>
    </w:div>
    <w:div w:id="1558010169">
      <w:marLeft w:val="0"/>
      <w:marRight w:val="0"/>
      <w:marTop w:val="0"/>
      <w:marBottom w:val="0"/>
      <w:divBdr>
        <w:top w:val="none" w:sz="0" w:space="0" w:color="auto"/>
        <w:left w:val="none" w:sz="0" w:space="0" w:color="auto"/>
        <w:bottom w:val="none" w:sz="0" w:space="0" w:color="auto"/>
        <w:right w:val="none" w:sz="0" w:space="0" w:color="auto"/>
      </w:divBdr>
    </w:div>
    <w:div w:id="1566985307">
      <w:marLeft w:val="0"/>
      <w:marRight w:val="0"/>
      <w:marTop w:val="0"/>
      <w:marBottom w:val="0"/>
      <w:divBdr>
        <w:top w:val="none" w:sz="0" w:space="0" w:color="auto"/>
        <w:left w:val="none" w:sz="0" w:space="0" w:color="auto"/>
        <w:bottom w:val="none" w:sz="0" w:space="0" w:color="auto"/>
        <w:right w:val="none" w:sz="0" w:space="0" w:color="auto"/>
      </w:divBdr>
    </w:div>
    <w:div w:id="1656882968">
      <w:marLeft w:val="0"/>
      <w:marRight w:val="0"/>
      <w:marTop w:val="0"/>
      <w:marBottom w:val="0"/>
      <w:divBdr>
        <w:top w:val="none" w:sz="0" w:space="0" w:color="auto"/>
        <w:left w:val="none" w:sz="0" w:space="0" w:color="auto"/>
        <w:bottom w:val="none" w:sz="0" w:space="0" w:color="auto"/>
        <w:right w:val="none" w:sz="0" w:space="0" w:color="auto"/>
      </w:divBdr>
    </w:div>
    <w:div w:id="1816021196">
      <w:marLeft w:val="0"/>
      <w:marRight w:val="0"/>
      <w:marTop w:val="0"/>
      <w:marBottom w:val="0"/>
      <w:divBdr>
        <w:top w:val="none" w:sz="0" w:space="0" w:color="auto"/>
        <w:left w:val="none" w:sz="0" w:space="0" w:color="auto"/>
        <w:bottom w:val="none" w:sz="0" w:space="0" w:color="auto"/>
        <w:right w:val="none" w:sz="0" w:space="0" w:color="auto"/>
      </w:divBdr>
    </w:div>
    <w:div w:id="1828394765">
      <w:marLeft w:val="0"/>
      <w:marRight w:val="0"/>
      <w:marTop w:val="0"/>
      <w:marBottom w:val="0"/>
      <w:divBdr>
        <w:top w:val="none" w:sz="0" w:space="0" w:color="auto"/>
        <w:left w:val="none" w:sz="0" w:space="0" w:color="auto"/>
        <w:bottom w:val="none" w:sz="0" w:space="0" w:color="auto"/>
        <w:right w:val="none" w:sz="0" w:space="0" w:color="auto"/>
      </w:divBdr>
    </w:div>
    <w:div w:id="1839078363">
      <w:marLeft w:val="0"/>
      <w:marRight w:val="0"/>
      <w:marTop w:val="0"/>
      <w:marBottom w:val="0"/>
      <w:divBdr>
        <w:top w:val="none" w:sz="0" w:space="0" w:color="auto"/>
        <w:left w:val="none" w:sz="0" w:space="0" w:color="auto"/>
        <w:bottom w:val="none" w:sz="0" w:space="0" w:color="auto"/>
        <w:right w:val="none" w:sz="0" w:space="0" w:color="auto"/>
      </w:divBdr>
    </w:div>
    <w:div w:id="1991396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s://cdn.duytan.edu.vn/news/uploads/images/lv2-79.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cdn.duytan.edu.vn/news/uploads/images/lt1-34.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B5AFB27-C4D8-432C-86A7-82BD94636BD7}"/>
      </w:docPartPr>
      <w:docPartBody>
        <w:p w:rsidR="00000000" w:rsidRDefault="001023B0">
          <w:r w:rsidRPr="004D06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B0"/>
    <w:rsid w:val="0010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3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2020-06-10T01:13:00Z</dcterms:created>
  <dcterms:modified xsi:type="dcterms:W3CDTF">2020-06-10T01:13:00Z</dcterms:modified>
</cp:coreProperties>
</file>