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43138889"/>
        <w:placeholder>
          <w:docPart w:val="DefaultPlaceholder_1082065158"/>
        </w:placeholder>
      </w:sdtPr>
      <w:sdtEndPr>
        <w:rPr>
          <w:rFonts w:eastAsiaTheme="minorHAnsi" w:cstheme="minorBidi"/>
          <w:b w:val="0"/>
          <w:bCs w:val="0"/>
          <w:sz w:val="28"/>
          <w:szCs w:val="22"/>
        </w:rPr>
      </w:sdtEndPr>
      <w:sdtContent>
        <w:p w:rsidR="001B59EF" w:rsidRPr="001B59EF" w:rsidRDefault="001B59EF">
          <w:pPr>
            <w:pStyle w:val="Heading2"/>
            <w:rPr>
              <w:rFonts w:eastAsia="Times New Roman"/>
            </w:rPr>
          </w:pPr>
          <w:r w:rsidRPr="001B59EF">
            <w:rPr>
              <w:rFonts w:eastAsia="Times New Roman"/>
            </w:rPr>
            <w:t>Mít Tinh kỷ niệm 78 năm ngày thành lập Đoàn Thanh Niên Cộng Sản Hồ Chí Minh</w:t>
          </w:r>
        </w:p>
        <w:p w:rsidR="001B59EF" w:rsidRPr="001B59EF" w:rsidRDefault="001B59EF">
          <w:pPr>
            <w:rPr>
              <w:rFonts w:eastAsia="Times New Roman" w:cs="Times New Roman"/>
            </w:rPr>
          </w:pPr>
        </w:p>
        <w:p w:rsidR="001B59EF" w:rsidRPr="001B59EF" w:rsidRDefault="001B59EF">
          <w:pPr>
            <w:divId w:val="733622574"/>
            <w:rPr>
              <w:rFonts w:eastAsia="Times New Roman" w:cs="Times New Roman"/>
              <w:sz w:val="20"/>
              <w:szCs w:val="20"/>
            </w:rPr>
          </w:pPr>
          <w:r w:rsidRPr="001B59EF">
            <w:rPr>
              <w:rFonts w:eastAsia="Times New Roman" w:cs="Times New Roman"/>
              <w:sz w:val="20"/>
              <w:szCs w:val="20"/>
            </w:rPr>
            <w:t>Sáng ngày 26 tháng 3 năm 2009, tại giảng đường A-209  Phan Thanh, Thành phố Đà Nẵng, Đoàn trường Đại học Duy Tân long trọng tổ chức lễ mít tinh kỷ niệm 78 năm ngày thành lập Đoàn Thanh Niên Cộng Sản Hồ Chí Minh (ĐTNCSHCM) (26/03/1931-26/03/2009), nhằm ôn lại truyền thống, nâng cao nhận thức và khơi dậy niềm tự hào về truyền thống vẻ vang của ĐTNCSHCM trong suốt 78 năm qua, đẩy mạnh phong trào thi đua học tập và làm theo tấm gương đạo đức Hồ Chí Minh, qua đó phát huy vai trò, trách nhiệm của sinh viên Duy Tân trong thời kỳ đổi mới.</w:t>
          </w:r>
        </w:p>
        <w:p w:rsidR="001B59EF" w:rsidRPr="001B59EF" w:rsidRDefault="001B59EF">
          <w:pPr>
            <w:divId w:val="1165196908"/>
            <w:rPr>
              <w:rFonts w:eastAsia="Times New Roman" w:cs="Times New Roman"/>
              <w:sz w:val="24"/>
              <w:szCs w:val="24"/>
            </w:rPr>
          </w:pPr>
          <w:r w:rsidRPr="001B59EF">
            <w:rPr>
              <w:rFonts w:eastAsia="Times New Roman" w:cs="Times New Roman"/>
            </w:rPr>
            <w:t> </w:t>
          </w:r>
        </w:p>
        <w:p w:rsidR="001B59EF" w:rsidRPr="001B59EF" w:rsidRDefault="001B59EF">
          <w:pPr>
            <w:jc w:val="center"/>
            <w:rPr>
              <w:rFonts w:eastAsia="Times New Roman" w:cs="Times New Roman"/>
            </w:rPr>
          </w:pPr>
          <w:r w:rsidRPr="001B59EF">
            <w:rPr>
              <w:rFonts w:eastAsia="Times New Roman" w:cs="Times New Roman"/>
            </w:rPr>
            <w:t> </w:t>
          </w:r>
          <w:r w:rsidRPr="001B59EF">
            <w:rPr>
              <w:rFonts w:eastAsia="Times New Roman" w:cs="Times New Roman"/>
              <w:noProof/>
            </w:rPr>
            <w:drawing>
              <wp:inline distT="0" distB="0" distL="0" distR="0" wp14:anchorId="3909A962" wp14:editId="42B3E586">
                <wp:extent cx="3810000" cy="2857500"/>
                <wp:effectExtent l="0" t="0" r="0" b="0"/>
                <wp:docPr id="1" name="Picture 1" descr="http://news.duytan.edu.vn/uploads/mt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mtt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1B59EF" w:rsidRPr="001B59EF" w:rsidRDefault="001B59EF">
          <w:pPr>
            <w:jc w:val="center"/>
            <w:rPr>
              <w:rFonts w:eastAsia="Times New Roman" w:cs="Times New Roman"/>
              <w:sz w:val="20"/>
              <w:szCs w:val="20"/>
            </w:rPr>
          </w:pPr>
          <w:r w:rsidRPr="001B59EF">
            <w:rPr>
              <w:rFonts w:eastAsia="Times New Roman" w:cs="Times New Roman"/>
              <w:i/>
              <w:iCs/>
              <w:sz w:val="20"/>
              <w:szCs w:val="20"/>
            </w:rPr>
            <w:t>ThS. Võ Thanh Hải trao giấy khen cho sinh viên xuất sắc</w:t>
          </w:r>
          <w:r w:rsidRPr="001B59EF">
            <w:rPr>
              <w:rFonts w:eastAsia="Times New Roman" w:cs="Times New Roman"/>
              <w:sz w:val="20"/>
              <w:szCs w:val="20"/>
            </w:rPr>
            <w:t xml:space="preserve"> </w:t>
          </w:r>
        </w:p>
        <w:p w:rsidR="001B59EF" w:rsidRPr="001B59EF" w:rsidRDefault="001B59EF">
          <w:pPr>
            <w:pStyle w:val="NormalWeb"/>
            <w:rPr>
              <w:sz w:val="20"/>
              <w:szCs w:val="20"/>
            </w:rPr>
          </w:pPr>
          <w:r w:rsidRPr="001B59EF">
            <w:rPr>
              <w:sz w:val="20"/>
              <w:szCs w:val="20"/>
            </w:rPr>
            <w:t>Tham dự buổi lễ có ThS Võ Thanh Hải-Phó hiệu trưởng nhà trường, ThS Trần Văn Hùng-Trưởng Phòng Thanh Tra, ông Nguyễn Thôi-Trưởng Phòng Công Tác Học Sinh Sinh Viên, ông Dương Văn Hùng-Giám đốc Trung tâm Xúc Tiến Việc Làm, anh Phạm Đăng Quang-Bí thư đoàn Thanh Niên cùng các thầy cô đại diện các Khoa, Phòng, Ban , toàn thể các bạn sinh viên trong toàn trường. Đặc biệt có sự tham dự của ThS Bùi Văn Vân-Trưởng khoa Tâm Lý Giáo Dục trường đại học Sư Phạm Đà Nẵng và Bác sĩ Nguyễn Thị Thanh Thu-Khoa Sản, Trung tâm chăm sóc sức khỏe Thành phố Đà Nẵng</w:t>
          </w:r>
        </w:p>
        <w:p w:rsidR="001B59EF" w:rsidRPr="001B59EF" w:rsidRDefault="001B59EF">
          <w:pPr>
            <w:pStyle w:val="NormalWeb"/>
            <w:rPr>
              <w:sz w:val="20"/>
              <w:szCs w:val="20"/>
            </w:rPr>
          </w:pPr>
          <w:r w:rsidRPr="001B59EF">
            <w:rPr>
              <w:sz w:val="20"/>
              <w:szCs w:val="20"/>
            </w:rPr>
            <w:t>Khai mạc buổi lễ, anh Phạm Đăng Quang đã tổng kết sơ lược quá trình hình thành và phát triển của đoàn TNCSHCM trong 78 năm qua, những thành tích mà Đoàn trường đã đạt được. Trên cơ sở đó phát động phong trào thi đua học tập, nghiên cứu khoa học,thực hiện phong trào 3 trách nhiệm (trách nhiệm với nhân dân, trách nhiệm với công việc, trách nhiệm với bản thân), đoàn kết hỗ trợ nhau vượt khó, chủ động trang bị những kiến thức, kỹ năng cần thiết để tự tin bước vào công cuộc hội nhập kinh tế thế giới, góp phần thực hiện thắng lợi nghị quyết đại hội đoàn thành phố lần thứ VIII (2007-2012)</w:t>
          </w:r>
        </w:p>
        <w:p w:rsidR="001B59EF" w:rsidRPr="001B59EF" w:rsidRDefault="001B59EF">
          <w:pPr>
            <w:pStyle w:val="NormalWeb"/>
            <w:rPr>
              <w:sz w:val="20"/>
              <w:szCs w:val="20"/>
            </w:rPr>
          </w:pPr>
          <w:r w:rsidRPr="001B59EF">
            <w:rPr>
              <w:sz w:val="20"/>
              <w:szCs w:val="20"/>
            </w:rPr>
            <w:t>Tại buổi lễ, ThS Võ Thanh Hải thay mặt Ban Giám Hiệu nhà trường đã nêu lên vai trò, nhiệm vụ của đoàn viên Duy Tân trong giai đoạn hiện nay. Đồng thời trao giấy khen cho 11 cá nhân có thành tích xuất sắc trong công tác đoàn và phong trào sinh viên năm học 2008-2009.</w:t>
          </w:r>
        </w:p>
        <w:p w:rsidR="001B59EF" w:rsidRPr="001B59EF" w:rsidRDefault="001B59EF">
          <w:pPr>
            <w:pStyle w:val="NormalWeb"/>
            <w:rPr>
              <w:sz w:val="20"/>
              <w:szCs w:val="20"/>
            </w:rPr>
          </w:pPr>
          <w:r w:rsidRPr="001B59EF">
            <w:rPr>
              <w:sz w:val="20"/>
              <w:szCs w:val="20"/>
            </w:rPr>
            <w:t>Ngay sau buổi lễ, đoàn trường đã triển khai buổi sinh hoạt chuyên đề về “</w:t>
          </w:r>
          <w:r w:rsidRPr="001B59EF">
            <w:rPr>
              <w:rStyle w:val="Emphasis"/>
              <w:sz w:val="20"/>
              <w:szCs w:val="20"/>
            </w:rPr>
            <w:t>thực trạng sống thử trong sinh viên</w:t>
          </w:r>
          <w:r w:rsidRPr="001B59EF">
            <w:rPr>
              <w:sz w:val="20"/>
              <w:szCs w:val="20"/>
            </w:rPr>
            <w:t>” và “</w:t>
          </w:r>
          <w:r w:rsidRPr="001B59EF">
            <w:rPr>
              <w:rStyle w:val="Emphasis"/>
              <w:sz w:val="20"/>
              <w:szCs w:val="20"/>
            </w:rPr>
            <w:t>bảo vệ sức khỏe sinh sản và các bệnh lây lan qua đường tình dục</w:t>
          </w:r>
          <w:r w:rsidRPr="001B59EF">
            <w:rPr>
              <w:sz w:val="20"/>
              <w:szCs w:val="20"/>
            </w:rPr>
            <w:t>” dưới sự trình bày của ThS Bùi Văn Vân và Bác sĩ Nguyễn Thị Thanh Thu.</w:t>
          </w:r>
        </w:p>
        <w:p w:rsidR="001B59EF" w:rsidRPr="001B59EF" w:rsidRDefault="001B59EF">
          <w:pPr>
            <w:divId w:val="858543933"/>
            <w:rPr>
              <w:rFonts w:eastAsia="Times New Roman" w:cs="Times New Roman"/>
              <w:sz w:val="20"/>
              <w:szCs w:val="20"/>
            </w:rPr>
          </w:pPr>
          <w:r w:rsidRPr="001B59EF">
            <w:rPr>
              <w:rFonts w:eastAsia="Times New Roman" w:cs="Times New Roman"/>
              <w:sz w:val="20"/>
              <w:szCs w:val="20"/>
            </w:rPr>
            <w:t>Trong buổi thảo luận này, các bạn sinh viên, đoàn viên đã có dịp giao lưu học hỏi những điều hay, bổ ích từ các chuyên gia, tích cực tham gia phát biểu, tranh luận, diễn kịch… thể hiện những suy nghĩ của mình về thực trạng sống thử và các biện pháp bảo vệ sức khỏe sinh sản vị thành niên trong đoàn viên, thanh niên hiện nay.</w:t>
          </w:r>
        </w:p>
        <w:p w:rsidR="001B59EF" w:rsidRPr="001B59EF" w:rsidRDefault="001B59EF">
          <w:pPr>
            <w:divId w:val="1793405978"/>
            <w:rPr>
              <w:rFonts w:eastAsia="Times New Roman" w:cs="Times New Roman"/>
              <w:sz w:val="20"/>
              <w:szCs w:val="20"/>
            </w:rPr>
          </w:pPr>
          <w:r w:rsidRPr="001B59EF">
            <w:rPr>
              <w:rFonts w:eastAsia="Times New Roman" w:cs="Times New Roman"/>
              <w:sz w:val="20"/>
              <w:szCs w:val="20"/>
            </w:rPr>
            <w:t> </w:t>
          </w:r>
        </w:p>
        <w:p w:rsidR="001B59EF" w:rsidRPr="001B59EF" w:rsidRDefault="001B59EF">
          <w:pPr>
            <w:divId w:val="1601569335"/>
            <w:rPr>
              <w:rFonts w:eastAsia="Times New Roman" w:cs="Times New Roman"/>
              <w:sz w:val="20"/>
              <w:szCs w:val="20"/>
            </w:rPr>
          </w:pPr>
          <w:r w:rsidRPr="001B59EF">
            <w:rPr>
              <w:rStyle w:val="Emphasis"/>
              <w:rFonts w:eastAsia="Times New Roman" w:cs="Times New Roman"/>
              <w:sz w:val="20"/>
              <w:szCs w:val="20"/>
            </w:rPr>
            <w:t xml:space="preserve">(Truyền Thông) </w:t>
          </w:r>
        </w:p>
        <w:p w:rsidR="001B59EF" w:rsidRPr="001B59EF" w:rsidRDefault="001B59EF">
          <w:pPr>
            <w:divId w:val="173156698"/>
            <w:rPr>
              <w:rFonts w:eastAsia="Times New Roman" w:cs="Times New Roman"/>
              <w:sz w:val="24"/>
              <w:szCs w:val="24"/>
            </w:rPr>
          </w:pPr>
        </w:p>
        <w:p w:rsidR="001B59EF" w:rsidRPr="001B59EF" w:rsidRDefault="001B59EF">
          <w:pPr>
            <w:pStyle w:val="NormalWeb"/>
          </w:pPr>
          <w:r w:rsidRPr="001B59EF">
            <w:t> </w:t>
          </w:r>
        </w:p>
        <w:p w:rsidR="00A609D1" w:rsidRDefault="001B59EF"/>
      </w:sdtContent>
    </w:sdt>
    <w:sectPr w:rsidR="00A609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9EF" w:rsidRDefault="001B59EF" w:rsidP="001B59EF">
      <w:pPr>
        <w:spacing w:after="0" w:line="240" w:lineRule="auto"/>
      </w:pPr>
      <w:r>
        <w:separator/>
      </w:r>
    </w:p>
  </w:endnote>
  <w:endnote w:type="continuationSeparator" w:id="0">
    <w:p w:rsidR="001B59EF" w:rsidRDefault="001B59EF" w:rsidP="001B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EF" w:rsidRDefault="001B5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EF" w:rsidRPr="001B59EF" w:rsidRDefault="001B59EF" w:rsidP="001B59EF">
    <w:pPr>
      <w:pStyle w:val="Footer"/>
      <w:jc w:val="right"/>
      <w:rPr>
        <w:color w:val="000000"/>
        <w:sz w:val="20"/>
      </w:rPr>
    </w:pPr>
    <w:r w:rsidRPr="001B59EF">
      <w:rPr>
        <w:color w:val="000000"/>
        <w:sz w:val="20"/>
      </w:rPr>
      <w:fldChar w:fldCharType="begin"/>
    </w:r>
    <w:r w:rsidRPr="001B59EF">
      <w:rPr>
        <w:color w:val="000000"/>
        <w:sz w:val="20"/>
      </w:rPr>
      <w:instrText xml:space="preserve"> PAGE  \* MERGEFORMAT </w:instrText>
    </w:r>
    <w:r w:rsidRPr="001B59EF">
      <w:rPr>
        <w:color w:val="000000"/>
        <w:sz w:val="20"/>
      </w:rPr>
      <w:fldChar w:fldCharType="separate"/>
    </w:r>
    <w:r w:rsidRPr="001B59EF">
      <w:rPr>
        <w:noProof/>
        <w:color w:val="000000"/>
        <w:sz w:val="20"/>
      </w:rPr>
      <w:t>1</w:t>
    </w:r>
    <w:r w:rsidRPr="001B59EF">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EF" w:rsidRDefault="001B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9EF" w:rsidRDefault="001B59EF" w:rsidP="001B59EF">
      <w:pPr>
        <w:spacing w:after="0" w:line="240" w:lineRule="auto"/>
      </w:pPr>
      <w:r>
        <w:separator/>
      </w:r>
    </w:p>
  </w:footnote>
  <w:footnote w:type="continuationSeparator" w:id="0">
    <w:p w:rsidR="001B59EF" w:rsidRDefault="001B59EF" w:rsidP="001B5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EF" w:rsidRDefault="001B5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EF" w:rsidRPr="001B59EF" w:rsidRDefault="001B59EF" w:rsidP="001B59EF">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EF" w:rsidRDefault="001B59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EF"/>
    <w:rsid w:val="001B59EF"/>
    <w:rsid w:val="00A6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59EF"/>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9EF"/>
  </w:style>
  <w:style w:type="paragraph" w:styleId="Footer">
    <w:name w:val="footer"/>
    <w:basedOn w:val="Normal"/>
    <w:link w:val="FooterChar"/>
    <w:uiPriority w:val="99"/>
    <w:unhideWhenUsed/>
    <w:rsid w:val="001B5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9EF"/>
  </w:style>
  <w:style w:type="character" w:styleId="PlaceholderText">
    <w:name w:val="Placeholder Text"/>
    <w:basedOn w:val="DefaultParagraphFont"/>
    <w:uiPriority w:val="99"/>
    <w:semiHidden/>
    <w:rsid w:val="001B59EF"/>
    <w:rPr>
      <w:color w:val="808080"/>
    </w:rPr>
  </w:style>
  <w:style w:type="character" w:customStyle="1" w:styleId="Heading2Char">
    <w:name w:val="Heading 2 Char"/>
    <w:basedOn w:val="DefaultParagraphFont"/>
    <w:link w:val="Heading2"/>
    <w:uiPriority w:val="9"/>
    <w:rsid w:val="001B59EF"/>
    <w:rPr>
      <w:rFonts w:eastAsiaTheme="minorEastAsia" w:cs="Times New Roman"/>
      <w:b/>
      <w:bCs/>
      <w:sz w:val="36"/>
      <w:szCs w:val="36"/>
    </w:rPr>
  </w:style>
  <w:style w:type="paragraph" w:styleId="NormalWeb">
    <w:name w:val="Normal (Web)"/>
    <w:basedOn w:val="Normal"/>
    <w:uiPriority w:val="99"/>
    <w:semiHidden/>
    <w:unhideWhenUsed/>
    <w:rsid w:val="001B59EF"/>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1B59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59EF"/>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9EF"/>
  </w:style>
  <w:style w:type="paragraph" w:styleId="Footer">
    <w:name w:val="footer"/>
    <w:basedOn w:val="Normal"/>
    <w:link w:val="FooterChar"/>
    <w:uiPriority w:val="99"/>
    <w:unhideWhenUsed/>
    <w:rsid w:val="001B5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9EF"/>
  </w:style>
  <w:style w:type="character" w:styleId="PlaceholderText">
    <w:name w:val="Placeholder Text"/>
    <w:basedOn w:val="DefaultParagraphFont"/>
    <w:uiPriority w:val="99"/>
    <w:semiHidden/>
    <w:rsid w:val="001B59EF"/>
    <w:rPr>
      <w:color w:val="808080"/>
    </w:rPr>
  </w:style>
  <w:style w:type="character" w:customStyle="1" w:styleId="Heading2Char">
    <w:name w:val="Heading 2 Char"/>
    <w:basedOn w:val="DefaultParagraphFont"/>
    <w:link w:val="Heading2"/>
    <w:uiPriority w:val="9"/>
    <w:rsid w:val="001B59EF"/>
    <w:rPr>
      <w:rFonts w:eastAsiaTheme="minorEastAsia" w:cs="Times New Roman"/>
      <w:b/>
      <w:bCs/>
      <w:sz w:val="36"/>
      <w:szCs w:val="36"/>
    </w:rPr>
  </w:style>
  <w:style w:type="paragraph" w:styleId="NormalWeb">
    <w:name w:val="Normal (Web)"/>
    <w:basedOn w:val="Normal"/>
    <w:uiPriority w:val="99"/>
    <w:semiHidden/>
    <w:unhideWhenUsed/>
    <w:rsid w:val="001B59EF"/>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1B59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6698">
      <w:marLeft w:val="0"/>
      <w:marRight w:val="0"/>
      <w:marTop w:val="0"/>
      <w:marBottom w:val="0"/>
      <w:divBdr>
        <w:top w:val="none" w:sz="0" w:space="0" w:color="auto"/>
        <w:left w:val="none" w:sz="0" w:space="0" w:color="auto"/>
        <w:bottom w:val="none" w:sz="0" w:space="0" w:color="auto"/>
        <w:right w:val="none" w:sz="0" w:space="0" w:color="auto"/>
      </w:divBdr>
    </w:div>
    <w:div w:id="733622574">
      <w:marLeft w:val="0"/>
      <w:marRight w:val="0"/>
      <w:marTop w:val="0"/>
      <w:marBottom w:val="0"/>
      <w:divBdr>
        <w:top w:val="none" w:sz="0" w:space="0" w:color="auto"/>
        <w:left w:val="none" w:sz="0" w:space="0" w:color="auto"/>
        <w:bottom w:val="none" w:sz="0" w:space="0" w:color="auto"/>
        <w:right w:val="none" w:sz="0" w:space="0" w:color="auto"/>
      </w:divBdr>
    </w:div>
    <w:div w:id="858543933">
      <w:marLeft w:val="0"/>
      <w:marRight w:val="0"/>
      <w:marTop w:val="0"/>
      <w:marBottom w:val="0"/>
      <w:divBdr>
        <w:top w:val="none" w:sz="0" w:space="0" w:color="auto"/>
        <w:left w:val="none" w:sz="0" w:space="0" w:color="auto"/>
        <w:bottom w:val="none" w:sz="0" w:space="0" w:color="auto"/>
        <w:right w:val="none" w:sz="0" w:space="0" w:color="auto"/>
      </w:divBdr>
    </w:div>
    <w:div w:id="1165196908">
      <w:marLeft w:val="0"/>
      <w:marRight w:val="0"/>
      <w:marTop w:val="0"/>
      <w:marBottom w:val="0"/>
      <w:divBdr>
        <w:top w:val="none" w:sz="0" w:space="0" w:color="auto"/>
        <w:left w:val="none" w:sz="0" w:space="0" w:color="auto"/>
        <w:bottom w:val="none" w:sz="0" w:space="0" w:color="auto"/>
        <w:right w:val="none" w:sz="0" w:space="0" w:color="auto"/>
      </w:divBdr>
    </w:div>
    <w:div w:id="1601569335">
      <w:marLeft w:val="0"/>
      <w:marRight w:val="0"/>
      <w:marTop w:val="0"/>
      <w:marBottom w:val="0"/>
      <w:divBdr>
        <w:top w:val="none" w:sz="0" w:space="0" w:color="auto"/>
        <w:left w:val="none" w:sz="0" w:space="0" w:color="auto"/>
        <w:bottom w:val="none" w:sz="0" w:space="0" w:color="auto"/>
        <w:right w:val="none" w:sz="0" w:space="0" w:color="auto"/>
      </w:divBdr>
    </w:div>
    <w:div w:id="17934059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mtt2.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E5B8FA9-4695-4913-89F2-1EC1CD60AC06}"/>
      </w:docPartPr>
      <w:docPartBody>
        <w:p w:rsidR="00000000" w:rsidRDefault="00B67F6C">
          <w:r w:rsidRPr="004346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6C"/>
    <w:rsid w:val="00B6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F6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F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2016-09-16T07:15:00Z</dcterms:created>
  <dcterms:modified xsi:type="dcterms:W3CDTF">2016-09-16T07:15:00Z</dcterms:modified>
</cp:coreProperties>
</file>