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36211981"/>
        <w:placeholder>
          <w:docPart w:val="DefaultPlaceholder_1082065158"/>
        </w:placeholder>
      </w:sdtPr>
      <w:sdtEndPr>
        <w:rPr>
          <w:rFonts w:asciiTheme="minorHAnsi" w:eastAsiaTheme="minorHAnsi" w:hAnsiTheme="minorHAnsi" w:cstheme="minorBidi"/>
          <w:b w:val="0"/>
          <w:bCs w:val="0"/>
          <w:sz w:val="22"/>
          <w:szCs w:val="22"/>
        </w:rPr>
      </w:sdtEndPr>
      <w:sdtContent>
        <w:p w:rsidR="00195C97" w:rsidRPr="00195C97" w:rsidRDefault="00195C97">
          <w:pPr>
            <w:pStyle w:val="Heading2"/>
            <w:rPr>
              <w:rFonts w:eastAsia="Times New Roman"/>
            </w:rPr>
          </w:pPr>
          <w:r w:rsidRPr="00195C97">
            <w:rPr>
              <w:rFonts w:eastAsia="Times New Roman"/>
            </w:rPr>
            <w:t>Opening Ceremony of the DTU E-Learning Programs</w:t>
          </w:r>
        </w:p>
        <w:p w:rsidR="00195C97" w:rsidRPr="00195C97" w:rsidRDefault="00195C97">
          <w:pPr>
            <w:rPr>
              <w:rFonts w:ascii="Times New Roman" w:eastAsia="Times New Roman" w:hAnsi="Times New Roman" w:cs="Times New Roman"/>
            </w:rPr>
          </w:pPr>
        </w:p>
        <w:p w:rsidR="00195C97" w:rsidRPr="00195C97" w:rsidRDefault="00195C97">
          <w:pPr>
            <w:divId w:val="720132607"/>
            <w:rPr>
              <w:rFonts w:ascii="Times New Roman" w:eastAsia="Times New Roman" w:hAnsi="Times New Roman" w:cs="Times New Roman"/>
            </w:rPr>
          </w:pPr>
          <w:r w:rsidRPr="00195C97">
            <w:rPr>
              <w:rFonts w:ascii="Times New Roman" w:eastAsia="Times New Roman" w:hAnsi="Times New Roman" w:cs="Times New Roman"/>
              <w:sz w:val="20"/>
              <w:szCs w:val="20"/>
            </w:rPr>
            <w:t>On August 25, students enrolling in the DTU e-learning programs attended the opening ceremony. Mr. Nguyen Huu Phu, DTU Vice-Provost and Mr. Ho Van Nhan, Head of DTU’s Board of Distance and Continuing Education hosted the event. </w:t>
          </w:r>
        </w:p>
        <w:p w:rsidR="00195C97" w:rsidRPr="00195C97" w:rsidRDefault="00195C97">
          <w:pPr>
            <w:jc w:val="center"/>
            <w:divId w:val="1764690697"/>
            <w:rPr>
              <w:rFonts w:ascii="Times New Roman" w:eastAsia="Times New Roman" w:hAnsi="Times New Roman" w:cs="Times New Roman"/>
            </w:rPr>
          </w:pPr>
          <w:r w:rsidRPr="00195C97">
            <w:rPr>
              <w:rFonts w:ascii="Times New Roman" w:eastAsia="Times New Roman" w:hAnsi="Times New Roman" w:cs="Times New Roman"/>
              <w:noProof/>
            </w:rPr>
            <w:drawing>
              <wp:inline distT="0" distB="0" distL="0" distR="0" wp14:anchorId="3E9032D8" wp14:editId="3CFB69F3">
                <wp:extent cx="3886200" cy="2438400"/>
                <wp:effectExtent l="0" t="0" r="0" b="0"/>
                <wp:docPr id="1" name="Picture 1" descr="http://news.duytan.edu.vn/uploads/kgt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kgtt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95C97" w:rsidRPr="00195C97" w:rsidRDefault="00195C97">
          <w:pPr>
            <w:jc w:val="center"/>
            <w:divId w:val="1764690697"/>
            <w:rPr>
              <w:rFonts w:ascii="Times New Roman" w:eastAsia="Times New Roman" w:hAnsi="Times New Roman" w:cs="Times New Roman"/>
            </w:rPr>
          </w:pPr>
          <w:r w:rsidRPr="00195C97">
            <w:rPr>
              <w:rStyle w:val="Emphasis"/>
              <w:rFonts w:ascii="Times New Roman" w:eastAsia="Times New Roman" w:hAnsi="Times New Roman" w:cs="Times New Roman"/>
              <w:sz w:val="20"/>
              <w:szCs w:val="20"/>
            </w:rPr>
            <w:t>Mr. Le Van Chung introduces the e-learning program</w:t>
          </w:r>
        </w:p>
        <w:p w:rsidR="00195C97" w:rsidRPr="00195C97" w:rsidRDefault="00195C97">
          <w:pPr>
            <w:pStyle w:val="NormalWeb"/>
            <w:divId w:val="169176785"/>
          </w:pPr>
          <w:r w:rsidRPr="00195C97">
            <w:rPr>
              <w:sz w:val="20"/>
              <w:szCs w:val="20"/>
            </w:rPr>
            <w:t xml:space="preserve">Mr. Le Van Chung, Manager of the DTU E-University gave a short introduction. Students will now be able to access the latest distance training courses with a material based on the standards of Pennsylvania State University. The learning schedules are flexible so that students need not worry about absences from classes. Most of the materials are recorded on CDs, DVDs or in book form to make it easier for students to follow. At the end of the course, revision lessons are available and students can choose the most suitable times to take the examination. </w:t>
          </w:r>
        </w:p>
        <w:p w:rsidR="00195C97" w:rsidRPr="00195C97" w:rsidRDefault="00195C97">
          <w:pPr>
            <w:divId w:val="912130614"/>
            <w:rPr>
              <w:rFonts w:ascii="Times New Roman" w:eastAsia="Times New Roman" w:hAnsi="Times New Roman" w:cs="Times New Roman"/>
            </w:rPr>
          </w:pPr>
          <w:r w:rsidRPr="00195C97">
            <w:rPr>
              <w:rFonts w:ascii="Times New Roman" w:eastAsia="Times New Roman" w:hAnsi="Times New Roman" w:cs="Times New Roman"/>
              <w:sz w:val="20"/>
              <w:szCs w:val="20"/>
            </w:rPr>
            <w:t xml:space="preserve">Mr. Nguyen Cong Tam, a new student enrolling in the course said: “I am very impressed with DTU’s well-prepared materials and the flexible timetable. Most of my classmates have daytime jobs so it is very convenient for us to study at home using the internet. Thanks go to DTU for making it easier for us to gain further academic qualifications”. </w:t>
          </w:r>
        </w:p>
        <w:p w:rsidR="00195C97" w:rsidRPr="00195C97" w:rsidRDefault="00195C97">
          <w:pPr>
            <w:divId w:val="1451582121"/>
            <w:rPr>
              <w:rFonts w:ascii="Times New Roman" w:eastAsia="Times New Roman" w:hAnsi="Times New Roman" w:cs="Times New Roman"/>
            </w:rPr>
          </w:pPr>
          <w:r w:rsidRPr="00195C97">
            <w:rPr>
              <w:rFonts w:ascii="Times New Roman" w:eastAsia="Times New Roman" w:hAnsi="Times New Roman" w:cs="Times New Roman"/>
            </w:rPr>
            <w:t> </w:t>
          </w:r>
        </w:p>
        <w:p w:rsidR="00195C97" w:rsidRPr="00195C97" w:rsidRDefault="00195C97">
          <w:pPr>
            <w:jc w:val="center"/>
            <w:divId w:val="1739161183"/>
            <w:rPr>
              <w:rFonts w:ascii="Times New Roman" w:eastAsia="Times New Roman" w:hAnsi="Times New Roman" w:cs="Times New Roman"/>
            </w:rPr>
          </w:pPr>
          <w:r w:rsidRPr="00195C97">
            <w:rPr>
              <w:rFonts w:ascii="Times New Roman" w:eastAsia="Times New Roman" w:hAnsi="Times New Roman" w:cs="Times New Roman"/>
              <w:noProof/>
            </w:rPr>
            <w:drawing>
              <wp:inline distT="0" distB="0" distL="0" distR="0" wp14:anchorId="141C752F" wp14:editId="22C840C0">
                <wp:extent cx="3886200" cy="2438400"/>
                <wp:effectExtent l="0" t="0" r="0" b="0"/>
                <wp:docPr id="2" name="Picture 2" descr="http://news.duytan.edu.vn/uploads/kgt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kgtt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95C97" w:rsidRPr="00195C97" w:rsidRDefault="00195C97">
          <w:pPr>
            <w:jc w:val="center"/>
            <w:divId w:val="1739161183"/>
            <w:rPr>
              <w:rFonts w:ascii="Times New Roman" w:eastAsia="Times New Roman" w:hAnsi="Times New Roman" w:cs="Times New Roman"/>
            </w:rPr>
          </w:pPr>
          <w:r w:rsidRPr="00195C97">
            <w:rPr>
              <w:rStyle w:val="Emphasis"/>
              <w:rFonts w:ascii="Times New Roman" w:eastAsia="Times New Roman" w:hAnsi="Times New Roman" w:cs="Times New Roman"/>
              <w:sz w:val="20"/>
              <w:szCs w:val="20"/>
            </w:rPr>
            <w:t xml:space="preserve">Mr. Nguyen Huu Phu and Dr. Ho Van Nhan present materials to new students </w:t>
          </w:r>
        </w:p>
        <w:p w:rsidR="00195C97" w:rsidRPr="00195C97" w:rsidRDefault="00195C97">
          <w:pPr>
            <w:pStyle w:val="NormalWeb"/>
            <w:divId w:val="1698390829"/>
          </w:pPr>
          <w:r w:rsidRPr="00195C97">
            <w:rPr>
              <w:sz w:val="20"/>
              <w:szCs w:val="20"/>
            </w:rPr>
            <w:t xml:space="preserve">Mr. Nguyen Huu Phu and Dr. Ho Van Nhan presented materials for the first semester to new students and answered questions about the course rules. </w:t>
          </w:r>
        </w:p>
        <w:p w:rsidR="00195C97" w:rsidRPr="00195C97" w:rsidRDefault="00195C97">
          <w:pPr>
            <w:divId w:val="2146502888"/>
            <w:rPr>
              <w:rFonts w:ascii="Times New Roman" w:eastAsia="Times New Roman" w:hAnsi="Times New Roman" w:cs="Times New Roman"/>
            </w:rPr>
          </w:pPr>
          <w:r w:rsidRPr="00195C97">
            <w:rPr>
              <w:rFonts w:ascii="Times New Roman" w:eastAsia="Times New Roman" w:hAnsi="Times New Roman" w:cs="Times New Roman"/>
              <w:sz w:val="20"/>
              <w:szCs w:val="20"/>
            </w:rPr>
            <w:t xml:space="preserve">DTU’s E-Learning program offers five specialties in Accounting, Finance and Banking, Business Administration, Information Technology and English. Students in the south of Vietnam can register for the course with DTU’s partners in Ho Chi Minh City. </w:t>
          </w:r>
        </w:p>
        <w:p w:rsidR="00195C97" w:rsidRPr="00195C97" w:rsidRDefault="00195C97">
          <w:pPr>
            <w:divId w:val="837233587"/>
            <w:rPr>
              <w:rFonts w:ascii="Times New Roman" w:eastAsia="Times New Roman" w:hAnsi="Times New Roman" w:cs="Times New Roman"/>
            </w:rPr>
          </w:pPr>
          <w:r w:rsidRPr="00195C97">
            <w:rPr>
              <w:rFonts w:ascii="Times New Roman" w:eastAsia="Times New Roman" w:hAnsi="Times New Roman" w:cs="Times New Roman"/>
            </w:rPr>
            <w:t> </w:t>
          </w:r>
        </w:p>
        <w:p w:rsidR="00195C97" w:rsidRPr="00195C97" w:rsidRDefault="00195C97">
          <w:pPr>
            <w:divId w:val="42871043"/>
            <w:rPr>
              <w:rFonts w:ascii="Times New Roman" w:eastAsia="Times New Roman" w:hAnsi="Times New Roman" w:cs="Times New Roman"/>
              <w:sz w:val="20"/>
              <w:szCs w:val="20"/>
            </w:rPr>
          </w:pPr>
          <w:r w:rsidRPr="00195C97">
            <w:rPr>
              <w:rStyle w:val="Emphasis"/>
              <w:rFonts w:ascii="Times New Roman" w:eastAsia="Times New Roman" w:hAnsi="Times New Roman" w:cs="Times New Roman"/>
              <w:sz w:val="20"/>
              <w:szCs w:val="20"/>
            </w:rPr>
            <w:t xml:space="preserve">(Board of Website Editors) </w:t>
          </w:r>
        </w:p>
        <w:p w:rsidR="00195C97" w:rsidRPr="00195C97" w:rsidRDefault="00195C97">
          <w:pPr>
            <w:divId w:val="1698390829"/>
            <w:rPr>
              <w:rFonts w:ascii="Times New Roman" w:eastAsia="Times New Roman" w:hAnsi="Times New Roman" w:cs="Times New Roman"/>
              <w:sz w:val="24"/>
              <w:szCs w:val="24"/>
            </w:rPr>
          </w:pPr>
          <w:r w:rsidRPr="00195C97">
            <w:rPr>
              <w:rFonts w:ascii="Times New Roman" w:eastAsia="Times New Roman" w:hAnsi="Times New Roman" w:cs="Times New Roman"/>
            </w:rPr>
            <w:t xml:space="preserve">  </w:t>
          </w:r>
        </w:p>
        <w:p w:rsidR="00195C97" w:rsidRPr="00195C97" w:rsidRDefault="00195C97">
          <w:pPr>
            <w:divId w:val="1739161183"/>
            <w:rPr>
              <w:rFonts w:ascii="Times New Roman" w:eastAsia="Times New Roman" w:hAnsi="Times New Roman" w:cs="Times New Roman"/>
            </w:rPr>
          </w:pPr>
        </w:p>
        <w:p w:rsidR="00195C97" w:rsidRPr="00195C97" w:rsidRDefault="00195C97">
          <w:pPr>
            <w:divId w:val="511654052"/>
            <w:rPr>
              <w:rFonts w:ascii="Times New Roman" w:eastAsia="Times New Roman" w:hAnsi="Times New Roman" w:cs="Times New Roman"/>
            </w:rPr>
          </w:pPr>
          <w:r w:rsidRPr="00195C97">
            <w:rPr>
              <w:rFonts w:ascii="Times New Roman" w:eastAsia="Times New Roman" w:hAnsi="Times New Roman" w:cs="Times New Roman"/>
            </w:rPr>
            <w:t> </w:t>
          </w:r>
        </w:p>
        <w:p w:rsidR="00195C97" w:rsidRPr="00195C97" w:rsidRDefault="00195C97">
          <w:pPr>
            <w:divId w:val="169176785"/>
            <w:rPr>
              <w:rFonts w:ascii="Times New Roman" w:eastAsia="Times New Roman" w:hAnsi="Times New Roman" w:cs="Times New Roman"/>
            </w:rPr>
          </w:pPr>
          <w:r w:rsidRPr="00195C97">
            <w:rPr>
              <w:rFonts w:ascii="Times New Roman" w:eastAsia="Times New Roman" w:hAnsi="Times New Roman" w:cs="Times New Roman"/>
            </w:rPr>
            <w:t xml:space="preserve">  </w:t>
          </w:r>
        </w:p>
        <w:p w:rsidR="00195C97" w:rsidRPr="00195C97" w:rsidRDefault="00195C97">
          <w:pPr>
            <w:divId w:val="1764690697"/>
            <w:rPr>
              <w:rFonts w:ascii="Times New Roman" w:eastAsia="Times New Roman" w:hAnsi="Times New Roman" w:cs="Times New Roman"/>
            </w:rPr>
          </w:pPr>
        </w:p>
        <w:p w:rsidR="00562B4D" w:rsidRDefault="00195C97"/>
      </w:sdtContent>
    </w:sdt>
    <w:sectPr w:rsidR="00562B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97" w:rsidRDefault="00195C97" w:rsidP="00195C97">
      <w:pPr>
        <w:spacing w:after="0" w:line="240" w:lineRule="auto"/>
      </w:pPr>
      <w:r>
        <w:separator/>
      </w:r>
    </w:p>
  </w:endnote>
  <w:endnote w:type="continuationSeparator" w:id="0">
    <w:p w:rsidR="00195C97" w:rsidRDefault="00195C97" w:rsidP="0019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7" w:rsidRDefault="00195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7" w:rsidRPr="00195C97" w:rsidRDefault="00195C97" w:rsidP="00195C97">
    <w:pPr>
      <w:pStyle w:val="Footer"/>
      <w:jc w:val="right"/>
      <w:rPr>
        <w:color w:val="000000"/>
        <w:sz w:val="20"/>
      </w:rPr>
    </w:pPr>
    <w:r w:rsidRPr="00195C97">
      <w:rPr>
        <w:color w:val="000000"/>
        <w:sz w:val="20"/>
      </w:rPr>
      <w:fldChar w:fldCharType="begin"/>
    </w:r>
    <w:r w:rsidRPr="00195C97">
      <w:rPr>
        <w:color w:val="000000"/>
        <w:sz w:val="20"/>
      </w:rPr>
      <w:instrText xml:space="preserve"> PAGE  \* MERGEFORMAT </w:instrText>
    </w:r>
    <w:r w:rsidRPr="00195C97">
      <w:rPr>
        <w:color w:val="000000"/>
        <w:sz w:val="20"/>
      </w:rPr>
      <w:fldChar w:fldCharType="separate"/>
    </w:r>
    <w:r w:rsidRPr="00195C97">
      <w:rPr>
        <w:noProof/>
        <w:color w:val="000000"/>
        <w:sz w:val="20"/>
      </w:rPr>
      <w:t>1</w:t>
    </w:r>
    <w:r w:rsidRPr="00195C9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7" w:rsidRDefault="00195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97" w:rsidRDefault="00195C97" w:rsidP="00195C97">
      <w:pPr>
        <w:spacing w:after="0" w:line="240" w:lineRule="auto"/>
      </w:pPr>
      <w:r>
        <w:separator/>
      </w:r>
    </w:p>
  </w:footnote>
  <w:footnote w:type="continuationSeparator" w:id="0">
    <w:p w:rsidR="00195C97" w:rsidRDefault="00195C97" w:rsidP="00195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7" w:rsidRDefault="00195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7" w:rsidRPr="00195C97" w:rsidRDefault="00195C97" w:rsidP="00195C97">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7" w:rsidRDefault="00195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97"/>
    <w:rsid w:val="00195C97"/>
    <w:rsid w:val="0056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5C9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97"/>
  </w:style>
  <w:style w:type="paragraph" w:styleId="Footer">
    <w:name w:val="footer"/>
    <w:basedOn w:val="Normal"/>
    <w:link w:val="FooterChar"/>
    <w:uiPriority w:val="99"/>
    <w:unhideWhenUsed/>
    <w:rsid w:val="0019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97"/>
  </w:style>
  <w:style w:type="character" w:styleId="PlaceholderText">
    <w:name w:val="Placeholder Text"/>
    <w:basedOn w:val="DefaultParagraphFont"/>
    <w:uiPriority w:val="99"/>
    <w:semiHidden/>
    <w:rsid w:val="00195C97"/>
    <w:rPr>
      <w:color w:val="808080"/>
    </w:rPr>
  </w:style>
  <w:style w:type="character" w:customStyle="1" w:styleId="Heading2Char">
    <w:name w:val="Heading 2 Char"/>
    <w:basedOn w:val="DefaultParagraphFont"/>
    <w:link w:val="Heading2"/>
    <w:uiPriority w:val="9"/>
    <w:rsid w:val="00195C9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95C97"/>
    <w:rPr>
      <w:i/>
      <w:iCs/>
    </w:rPr>
  </w:style>
  <w:style w:type="paragraph" w:styleId="NormalWeb">
    <w:name w:val="Normal (Web)"/>
    <w:basedOn w:val="Normal"/>
    <w:uiPriority w:val="99"/>
    <w:semiHidden/>
    <w:unhideWhenUsed/>
    <w:rsid w:val="00195C9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5C9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97"/>
  </w:style>
  <w:style w:type="paragraph" w:styleId="Footer">
    <w:name w:val="footer"/>
    <w:basedOn w:val="Normal"/>
    <w:link w:val="FooterChar"/>
    <w:uiPriority w:val="99"/>
    <w:unhideWhenUsed/>
    <w:rsid w:val="0019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97"/>
  </w:style>
  <w:style w:type="character" w:styleId="PlaceholderText">
    <w:name w:val="Placeholder Text"/>
    <w:basedOn w:val="DefaultParagraphFont"/>
    <w:uiPriority w:val="99"/>
    <w:semiHidden/>
    <w:rsid w:val="00195C97"/>
    <w:rPr>
      <w:color w:val="808080"/>
    </w:rPr>
  </w:style>
  <w:style w:type="character" w:customStyle="1" w:styleId="Heading2Char">
    <w:name w:val="Heading 2 Char"/>
    <w:basedOn w:val="DefaultParagraphFont"/>
    <w:link w:val="Heading2"/>
    <w:uiPriority w:val="9"/>
    <w:rsid w:val="00195C9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95C97"/>
    <w:rPr>
      <w:i/>
      <w:iCs/>
    </w:rPr>
  </w:style>
  <w:style w:type="paragraph" w:styleId="NormalWeb">
    <w:name w:val="Normal (Web)"/>
    <w:basedOn w:val="Normal"/>
    <w:uiPriority w:val="99"/>
    <w:semiHidden/>
    <w:unhideWhenUsed/>
    <w:rsid w:val="00195C9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2607">
      <w:marLeft w:val="0"/>
      <w:marRight w:val="0"/>
      <w:marTop w:val="0"/>
      <w:marBottom w:val="240"/>
      <w:divBdr>
        <w:top w:val="none" w:sz="0" w:space="0" w:color="auto"/>
        <w:left w:val="none" w:sz="0" w:space="0" w:color="auto"/>
        <w:bottom w:val="none" w:sz="0" w:space="0" w:color="auto"/>
        <w:right w:val="none" w:sz="0" w:space="0" w:color="auto"/>
      </w:divBdr>
    </w:div>
    <w:div w:id="1764690697">
      <w:marLeft w:val="0"/>
      <w:marRight w:val="0"/>
      <w:marTop w:val="0"/>
      <w:marBottom w:val="0"/>
      <w:divBdr>
        <w:top w:val="none" w:sz="0" w:space="0" w:color="auto"/>
        <w:left w:val="none" w:sz="0" w:space="0" w:color="auto"/>
        <w:bottom w:val="none" w:sz="0" w:space="0" w:color="auto"/>
        <w:right w:val="none" w:sz="0" w:space="0" w:color="auto"/>
      </w:divBdr>
      <w:divsChild>
        <w:div w:id="169176785">
          <w:marLeft w:val="0"/>
          <w:marRight w:val="0"/>
          <w:marTop w:val="0"/>
          <w:marBottom w:val="0"/>
          <w:divBdr>
            <w:top w:val="none" w:sz="0" w:space="0" w:color="auto"/>
            <w:left w:val="none" w:sz="0" w:space="0" w:color="auto"/>
            <w:bottom w:val="none" w:sz="0" w:space="0" w:color="auto"/>
            <w:right w:val="none" w:sz="0" w:space="0" w:color="auto"/>
          </w:divBdr>
          <w:divsChild>
            <w:div w:id="912130614">
              <w:marLeft w:val="0"/>
              <w:marRight w:val="0"/>
              <w:marTop w:val="0"/>
              <w:marBottom w:val="0"/>
              <w:divBdr>
                <w:top w:val="none" w:sz="0" w:space="0" w:color="auto"/>
                <w:left w:val="none" w:sz="0" w:space="0" w:color="auto"/>
                <w:bottom w:val="none" w:sz="0" w:space="0" w:color="auto"/>
                <w:right w:val="none" w:sz="0" w:space="0" w:color="auto"/>
              </w:divBdr>
            </w:div>
            <w:div w:id="1451582121">
              <w:marLeft w:val="0"/>
              <w:marRight w:val="0"/>
              <w:marTop w:val="0"/>
              <w:marBottom w:val="0"/>
              <w:divBdr>
                <w:top w:val="none" w:sz="0" w:space="0" w:color="auto"/>
                <w:left w:val="none" w:sz="0" w:space="0" w:color="auto"/>
                <w:bottom w:val="none" w:sz="0" w:space="0" w:color="auto"/>
                <w:right w:val="none" w:sz="0" w:space="0" w:color="auto"/>
              </w:divBdr>
            </w:div>
            <w:div w:id="1739161183">
              <w:marLeft w:val="0"/>
              <w:marRight w:val="0"/>
              <w:marTop w:val="0"/>
              <w:marBottom w:val="0"/>
              <w:divBdr>
                <w:top w:val="none" w:sz="0" w:space="0" w:color="auto"/>
                <w:left w:val="none" w:sz="0" w:space="0" w:color="auto"/>
                <w:bottom w:val="none" w:sz="0" w:space="0" w:color="auto"/>
                <w:right w:val="none" w:sz="0" w:space="0" w:color="auto"/>
              </w:divBdr>
              <w:divsChild>
                <w:div w:id="1698390829">
                  <w:marLeft w:val="0"/>
                  <w:marRight w:val="0"/>
                  <w:marTop w:val="0"/>
                  <w:marBottom w:val="0"/>
                  <w:divBdr>
                    <w:top w:val="none" w:sz="0" w:space="0" w:color="auto"/>
                    <w:left w:val="none" w:sz="0" w:space="0" w:color="auto"/>
                    <w:bottom w:val="none" w:sz="0" w:space="0" w:color="auto"/>
                    <w:right w:val="none" w:sz="0" w:space="0" w:color="auto"/>
                  </w:divBdr>
                  <w:divsChild>
                    <w:div w:id="2146502888">
                      <w:marLeft w:val="0"/>
                      <w:marRight w:val="0"/>
                      <w:marTop w:val="0"/>
                      <w:marBottom w:val="0"/>
                      <w:divBdr>
                        <w:top w:val="none" w:sz="0" w:space="0" w:color="auto"/>
                        <w:left w:val="none" w:sz="0" w:space="0" w:color="auto"/>
                        <w:bottom w:val="none" w:sz="0" w:space="0" w:color="auto"/>
                        <w:right w:val="none" w:sz="0" w:space="0" w:color="auto"/>
                      </w:divBdr>
                    </w:div>
                    <w:div w:id="837233587">
                      <w:marLeft w:val="0"/>
                      <w:marRight w:val="0"/>
                      <w:marTop w:val="0"/>
                      <w:marBottom w:val="0"/>
                      <w:divBdr>
                        <w:top w:val="none" w:sz="0" w:space="0" w:color="auto"/>
                        <w:left w:val="none" w:sz="0" w:space="0" w:color="auto"/>
                        <w:bottom w:val="none" w:sz="0" w:space="0" w:color="auto"/>
                        <w:right w:val="none" w:sz="0" w:space="0" w:color="auto"/>
                      </w:divBdr>
                    </w:div>
                    <w:div w:id="428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kgtt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kgtt6.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C384D25-87F3-4C87-82FA-4D6E0179F13B}"/>
      </w:docPartPr>
      <w:docPartBody>
        <w:p w:rsidR="00000000" w:rsidRDefault="003904D3">
          <w:r w:rsidRPr="00BE1D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D3"/>
    <w:rsid w:val="0039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4D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4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2015-04-20T04:36:00Z</dcterms:created>
  <dcterms:modified xsi:type="dcterms:W3CDTF">2015-04-20T04:36:00Z</dcterms:modified>
</cp:coreProperties>
</file>