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139064704"/>
        <w:placeholder>
          <w:docPart w:val="DefaultPlaceholder_1082065158"/>
        </w:placeholder>
      </w:sdtPr>
      <w:sdtEndPr>
        <w:rPr>
          <w:rFonts w:eastAsiaTheme="minorHAnsi" w:cstheme="minorBidi"/>
          <w:b w:val="0"/>
          <w:bCs w:val="0"/>
          <w:sz w:val="28"/>
          <w:szCs w:val="22"/>
        </w:rPr>
      </w:sdtEndPr>
      <w:sdtContent>
        <w:p w:rsidR="006D14EC" w:rsidRPr="006D14EC" w:rsidRDefault="006D14EC">
          <w:pPr>
            <w:pStyle w:val="Heading2"/>
            <w:rPr>
              <w:rFonts w:eastAsia="Times New Roman"/>
            </w:rPr>
          </w:pPr>
          <w:r w:rsidRPr="006D14EC">
            <w:rPr>
              <w:rFonts w:eastAsia="Times New Roman"/>
            </w:rPr>
            <w:t>Special Seminar for DTU I/T Students.</w:t>
          </w:r>
        </w:p>
        <w:p w:rsidR="006D14EC" w:rsidRPr="006D14EC" w:rsidRDefault="006D14EC">
          <w:pPr>
            <w:rPr>
              <w:rFonts w:eastAsia="Times New Roman" w:cs="Times New Roman"/>
            </w:rPr>
          </w:pPr>
        </w:p>
        <w:p w:rsidR="006D14EC" w:rsidRPr="006D14EC" w:rsidRDefault="006D14EC">
          <w:pPr>
            <w:pStyle w:val="NormalWeb"/>
          </w:pPr>
          <w:r w:rsidRPr="006D14EC">
            <w:rPr>
              <w:sz w:val="20"/>
              <w:szCs w:val="20"/>
            </w:rPr>
            <w:t>On September 15</w:t>
          </w:r>
          <w:r w:rsidRPr="006D14EC">
            <w:rPr>
              <w:sz w:val="20"/>
              <w:szCs w:val="20"/>
              <w:vertAlign w:val="superscript"/>
            </w:rPr>
            <w:t>th</w:t>
          </w:r>
          <w:r w:rsidRPr="006D14EC">
            <w:rPr>
              <w:sz w:val="20"/>
              <w:szCs w:val="20"/>
            </w:rPr>
            <w:t>, 2010, the DTU International School, the Faculty of Information Technology, the Faculty of Electronics and Telecommunications in association with ASUS Vietnam organized a seminar to present new I/T technologies and some programs to teach soft skills and leadership skills to DTU students.</w:t>
          </w:r>
        </w:p>
        <w:p w:rsidR="006D14EC" w:rsidRPr="006D14EC" w:rsidRDefault="006D14EC">
          <w:pPr>
            <w:pStyle w:val="NormalWeb"/>
          </w:pPr>
          <w:r w:rsidRPr="006D14EC">
            <w:rPr>
              <w:sz w:val="20"/>
              <w:szCs w:val="20"/>
            </w:rPr>
            <w:t>Participants included representatives from ASUS Vietnam, Dean of DTU Departments and DTU students. At the seminar, representatives of ASUS presented the latest advances in I/T, to allow students to understand how the I/T industry was developing.</w:t>
          </w:r>
        </w:p>
        <w:p w:rsidR="006D14EC" w:rsidRPr="006D14EC" w:rsidRDefault="006D14EC">
          <w:pPr>
            <w:pStyle w:val="NormalWeb"/>
          </w:pPr>
          <w:r w:rsidRPr="006D14EC">
            <w:rPr>
              <w:sz w:val="20"/>
              <w:szCs w:val="20"/>
            </w:rPr>
            <w:t>ASUS experts demonstrated of their technologies and applications, such as their new mother board and compression techniques.</w:t>
          </w:r>
        </w:p>
        <w:p w:rsidR="006D14EC" w:rsidRPr="006D14EC" w:rsidRDefault="006D14EC">
          <w:pPr>
            <w:pStyle w:val="NormalWeb"/>
          </w:pPr>
          <w:r w:rsidRPr="006D14EC">
            <w:rPr>
              <w:sz w:val="20"/>
              <w:szCs w:val="20"/>
            </w:rPr>
            <w:t>At the seminar, the “CEO” software system of ASUS was demonstrated. It is a distance-learning application which focuses on improving communication skills, handling unexpected situations at work, management skills, English communication skills and other soft skills.</w:t>
          </w:r>
        </w:p>
        <w:p w:rsidR="006D14EC" w:rsidRPr="006D14EC" w:rsidRDefault="006D14EC">
          <w:pPr>
            <w:pStyle w:val="NormalWeb"/>
          </w:pPr>
          <w:r w:rsidRPr="006D14EC">
            <w:rPr>
              <w:sz w:val="20"/>
              <w:szCs w:val="20"/>
            </w:rPr>
            <w:t xml:space="preserve">The aim of this seminar was to help DTU students to learn more in preparation for the workplace. </w:t>
          </w:r>
        </w:p>
        <w:p w:rsidR="006D14EC" w:rsidRPr="006D14EC" w:rsidRDefault="006D14EC">
          <w:pPr>
            <w:pStyle w:val="NormalWeb"/>
          </w:pPr>
          <w:r w:rsidRPr="006D14EC">
            <w:rPr>
              <w:sz w:val="20"/>
              <w:szCs w:val="20"/>
            </w:rPr>
            <w:t>ASUS Vietnam will offer a special discount for students who purchase ASUS computers and equipment.</w:t>
          </w:r>
        </w:p>
        <w:p w:rsidR="006D14EC" w:rsidRPr="006D14EC" w:rsidRDefault="006D14EC">
          <w:pPr>
            <w:jc w:val="center"/>
            <w:rPr>
              <w:rFonts w:eastAsia="Times New Roman" w:cs="Times New Roman"/>
            </w:rPr>
          </w:pPr>
        </w:p>
        <w:p w:rsidR="00113119" w:rsidRDefault="006D14EC"/>
      </w:sdtContent>
    </w:sdt>
    <w:sectPr w:rsidR="00113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EC" w:rsidRDefault="006D14EC" w:rsidP="006D14EC">
      <w:pPr>
        <w:spacing w:after="0" w:line="240" w:lineRule="auto"/>
      </w:pPr>
      <w:r>
        <w:separator/>
      </w:r>
    </w:p>
  </w:endnote>
  <w:endnote w:type="continuationSeparator" w:id="0">
    <w:p w:rsidR="006D14EC" w:rsidRDefault="006D14EC" w:rsidP="006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EC" w:rsidRDefault="006D1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EC" w:rsidRPr="006D14EC" w:rsidRDefault="006D14EC" w:rsidP="006D14EC">
    <w:pPr>
      <w:pStyle w:val="Footer"/>
      <w:jc w:val="right"/>
      <w:rPr>
        <w:color w:val="000000"/>
        <w:sz w:val="20"/>
      </w:rPr>
    </w:pPr>
    <w:r w:rsidRPr="006D14EC">
      <w:rPr>
        <w:color w:val="000000"/>
        <w:sz w:val="20"/>
      </w:rPr>
      <w:fldChar w:fldCharType="begin"/>
    </w:r>
    <w:r w:rsidRPr="006D14EC">
      <w:rPr>
        <w:color w:val="000000"/>
        <w:sz w:val="20"/>
      </w:rPr>
      <w:instrText xml:space="preserve"> PAGE  \* MERGEFORMAT </w:instrText>
    </w:r>
    <w:r w:rsidRPr="006D14EC">
      <w:rPr>
        <w:color w:val="000000"/>
        <w:sz w:val="20"/>
      </w:rPr>
      <w:fldChar w:fldCharType="separate"/>
    </w:r>
    <w:r w:rsidRPr="006D14EC">
      <w:rPr>
        <w:noProof/>
        <w:color w:val="000000"/>
        <w:sz w:val="20"/>
      </w:rPr>
      <w:t>1</w:t>
    </w:r>
    <w:r w:rsidRPr="006D14EC">
      <w:rPr>
        <w:color w:val="00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EC" w:rsidRDefault="006D1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EC" w:rsidRDefault="006D14EC" w:rsidP="006D14EC">
      <w:pPr>
        <w:spacing w:after="0" w:line="240" w:lineRule="auto"/>
      </w:pPr>
      <w:r>
        <w:separator/>
      </w:r>
    </w:p>
  </w:footnote>
  <w:footnote w:type="continuationSeparator" w:id="0">
    <w:p w:rsidR="006D14EC" w:rsidRDefault="006D14EC" w:rsidP="006D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EC" w:rsidRDefault="006D1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EC" w:rsidRPr="006D14EC" w:rsidRDefault="006D14EC" w:rsidP="006D14EC">
    <w:pPr>
      <w:pStyle w:val="Header"/>
      <w:rPr>
        <w:i/>
        <w:color w:val="C0C0C0"/>
        <w:sz w:val="20"/>
      </w:rPr>
    </w:pPr>
    <w:r>
      <w:rPr>
        <w:i/>
        <w:color w:val="C0C0C0"/>
        <w:sz w:val="20"/>
      </w:rPr>
      <w:t>Duy Tan News, 182 Nguyen Van Linh - Da Nang, www.duytan.edu.vn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EC" w:rsidRDefault="006D1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C"/>
    <w:rsid w:val="00113119"/>
    <w:rsid w:val="006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14EC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EC"/>
  </w:style>
  <w:style w:type="paragraph" w:styleId="Footer">
    <w:name w:val="footer"/>
    <w:basedOn w:val="Normal"/>
    <w:link w:val="FooterChar"/>
    <w:uiPriority w:val="99"/>
    <w:unhideWhenUsed/>
    <w:rsid w:val="006D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EC"/>
  </w:style>
  <w:style w:type="character" w:styleId="PlaceholderText">
    <w:name w:val="Placeholder Text"/>
    <w:basedOn w:val="DefaultParagraphFont"/>
    <w:uiPriority w:val="99"/>
    <w:semiHidden/>
    <w:rsid w:val="006D14E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D14EC"/>
    <w:rPr>
      <w:rFonts w:eastAsiaTheme="minorEastAsia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14EC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14EC"/>
    <w:pPr>
      <w:spacing w:before="100" w:beforeAutospacing="1" w:after="100" w:afterAutospacing="1" w:line="240" w:lineRule="auto"/>
      <w:outlineLvl w:val="1"/>
    </w:pPr>
    <w:rPr>
      <w:rFonts w:eastAsiaTheme="minorEastAsi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EC"/>
  </w:style>
  <w:style w:type="paragraph" w:styleId="Footer">
    <w:name w:val="footer"/>
    <w:basedOn w:val="Normal"/>
    <w:link w:val="FooterChar"/>
    <w:uiPriority w:val="99"/>
    <w:unhideWhenUsed/>
    <w:rsid w:val="006D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EC"/>
  </w:style>
  <w:style w:type="character" w:styleId="PlaceholderText">
    <w:name w:val="Placeholder Text"/>
    <w:basedOn w:val="DefaultParagraphFont"/>
    <w:uiPriority w:val="99"/>
    <w:semiHidden/>
    <w:rsid w:val="006D14E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D14EC"/>
    <w:rPr>
      <w:rFonts w:eastAsiaTheme="minorEastAsia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14EC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665D-0310-405F-98DA-A1E29935BAE1}"/>
      </w:docPartPr>
      <w:docPartBody>
        <w:p w:rsidR="00000000" w:rsidRDefault="00295D9C">
          <w:r w:rsidRPr="003A53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9C"/>
    <w:rsid w:val="002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D9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D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2016-09-16T07:03:00Z</dcterms:created>
  <dcterms:modified xsi:type="dcterms:W3CDTF">2016-09-16T07:03:00Z</dcterms:modified>
</cp:coreProperties>
</file>