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05904222"/>
        <w:placeholder>
          <w:docPart w:val="DefaultPlaceholder_1082065158"/>
        </w:placeholder>
      </w:sdtPr>
      <w:sdtEndPr>
        <w:rPr>
          <w:rFonts w:asciiTheme="minorHAnsi" w:eastAsiaTheme="minorHAnsi" w:hAnsiTheme="minorHAnsi" w:cstheme="minorBidi"/>
          <w:b w:val="0"/>
          <w:bCs w:val="0"/>
          <w:sz w:val="22"/>
          <w:szCs w:val="22"/>
        </w:rPr>
      </w:sdtEndPr>
      <w:sdtContent>
        <w:p w:rsidR="001C5CC6" w:rsidRPr="001C5CC6" w:rsidRDefault="001C5CC6">
          <w:pPr>
            <w:pStyle w:val="Heading2"/>
            <w:rPr>
              <w:rFonts w:eastAsia="Times New Roman"/>
            </w:rPr>
          </w:pPr>
          <w:r w:rsidRPr="001C5CC6">
            <w:rPr>
              <w:rFonts w:eastAsia="Times New Roman"/>
            </w:rPr>
            <w:t>The 2012 DTU Job Fair Opens With More Student Opportunities</w:t>
          </w:r>
        </w:p>
        <w:p w:rsidR="001C5CC6" w:rsidRPr="001C5CC6" w:rsidRDefault="001C5CC6">
          <w:pPr>
            <w:rPr>
              <w:rFonts w:ascii="Times New Roman" w:eastAsia="Times New Roman" w:hAnsi="Times New Roman" w:cs="Times New Roman"/>
            </w:rPr>
          </w:pPr>
        </w:p>
        <w:p w:rsidR="001C5CC6" w:rsidRPr="001C5CC6" w:rsidRDefault="001C5CC6">
          <w:pPr>
            <w:pStyle w:val="NormalWeb"/>
          </w:pPr>
          <w:r w:rsidRPr="001C5CC6">
            <w:rPr>
              <w:sz w:val="20"/>
              <w:szCs w:val="20"/>
            </w:rPr>
            <w:t xml:space="preserve">Twenty-seven local companies, with 2,715 job vacancies and 4,029 applications were the impressive statistics recorded on June 2 at the 2012 DTU Job Fair. The event was organized through the collaboration of DTU and the Central Vietnam Nguoi Lao Dong newspaper. </w:t>
          </w:r>
        </w:p>
        <w:p w:rsidR="001C5CC6" w:rsidRPr="001C5CC6" w:rsidRDefault="001C5CC6">
          <w:pPr>
            <w:divId w:val="1214730992"/>
            <w:rPr>
              <w:rFonts w:ascii="Times New Roman" w:eastAsia="Times New Roman" w:hAnsi="Times New Roman" w:cs="Times New Roman"/>
            </w:rPr>
          </w:pPr>
          <w:r w:rsidRPr="001C5CC6">
            <w:rPr>
              <w:rFonts w:ascii="Times New Roman" w:eastAsia="Times New Roman" w:hAnsi="Times New Roman" w:cs="Times New Roman"/>
              <w:sz w:val="20"/>
              <w:szCs w:val="20"/>
            </w:rPr>
            <w:t xml:space="preserve">Participants included local banks, many other local enterprises, regional and national media and thousands of job hunters. </w:t>
          </w:r>
        </w:p>
        <w:p w:rsidR="001C5CC6" w:rsidRPr="001C5CC6" w:rsidRDefault="001C5CC6">
          <w:pPr>
            <w:divId w:val="1919944676"/>
            <w:rPr>
              <w:rFonts w:ascii="Times New Roman" w:eastAsia="Times New Roman" w:hAnsi="Times New Roman" w:cs="Times New Roman"/>
            </w:rPr>
          </w:pPr>
          <w:r w:rsidRPr="001C5CC6">
            <w:rPr>
              <w:rFonts w:ascii="Times New Roman" w:eastAsia="Times New Roman" w:hAnsi="Times New Roman" w:cs="Times New Roman"/>
            </w:rPr>
            <w:t> </w:t>
          </w:r>
        </w:p>
        <w:p w:rsidR="001C5CC6" w:rsidRPr="001C5CC6" w:rsidRDefault="001C5CC6">
          <w:pPr>
            <w:jc w:val="center"/>
            <w:divId w:val="513694198"/>
            <w:rPr>
              <w:rFonts w:ascii="Times New Roman" w:eastAsia="Times New Roman" w:hAnsi="Times New Roman" w:cs="Times New Roman"/>
            </w:rPr>
          </w:pPr>
          <w:r w:rsidRPr="001C5CC6">
            <w:rPr>
              <w:rFonts w:ascii="Times New Roman" w:eastAsia="Times New Roman" w:hAnsi="Times New Roman" w:cs="Times New Roman"/>
              <w:noProof/>
            </w:rPr>
            <w:drawing>
              <wp:inline distT="0" distB="0" distL="0" distR="0" wp14:anchorId="75105596" wp14:editId="0EB04FB6">
                <wp:extent cx="3886200" cy="2438400"/>
                <wp:effectExtent l="0" t="0" r="0" b="0"/>
                <wp:docPr id="1" name="Picture 1" descr="http://news.duytan.edu.vn/uploads/h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hc6.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1C5CC6" w:rsidRPr="001C5CC6" w:rsidRDefault="001C5CC6">
          <w:pPr>
            <w:pStyle w:val="NormalWeb"/>
            <w:divId w:val="1493522639"/>
          </w:pPr>
          <w:r w:rsidRPr="001C5CC6">
            <w:rPr>
              <w:sz w:val="20"/>
              <w:szCs w:val="20"/>
            </w:rPr>
            <w:t>Mr. Huynh Ngoc Hao, DTU Vice-Rector said:</w:t>
          </w:r>
          <w:r w:rsidRPr="001C5CC6">
            <w:rPr>
              <w:rStyle w:val="Emphasis"/>
              <w:sz w:val="20"/>
              <w:szCs w:val="20"/>
            </w:rPr>
            <w:t xml:space="preserve"> “In 2012, the economic crisis is still a concern for most companies. However, thirty companies are registered for this event which demonstrates the recognition that DTU has established with local companies over the years. Several banks from Hanoi even came to look for new employees. This served as an inspiration for DTU students”. </w:t>
          </w:r>
        </w:p>
        <w:p w:rsidR="001C5CC6" w:rsidRPr="001C5CC6" w:rsidRDefault="001C5CC6">
          <w:pPr>
            <w:jc w:val="center"/>
            <w:divId w:val="1493522639"/>
            <w:rPr>
              <w:rFonts w:ascii="Times New Roman" w:eastAsia="Times New Roman" w:hAnsi="Times New Roman" w:cs="Times New Roman"/>
            </w:rPr>
          </w:pPr>
          <w:r w:rsidRPr="001C5CC6">
            <w:rPr>
              <w:rFonts w:ascii="Times New Roman" w:eastAsia="Times New Roman" w:hAnsi="Times New Roman" w:cs="Times New Roman"/>
            </w:rPr>
            <w:t> </w:t>
          </w:r>
          <w:r w:rsidRPr="001C5CC6">
            <w:rPr>
              <w:rFonts w:ascii="Times New Roman" w:eastAsia="Times New Roman" w:hAnsi="Times New Roman" w:cs="Times New Roman"/>
              <w:noProof/>
            </w:rPr>
            <w:drawing>
              <wp:inline distT="0" distB="0" distL="0" distR="0" wp14:anchorId="1CEEA21B" wp14:editId="09CDA700">
                <wp:extent cx="3886200" cy="2438400"/>
                <wp:effectExtent l="0" t="0" r="0" b="0"/>
                <wp:docPr id="2" name="Picture 2" descr="http://news.duytan.edu.vn/uploads/h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hc12.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1C5CC6">
            <w:rPr>
              <w:rFonts w:ascii="Times New Roman" w:eastAsia="Times New Roman" w:hAnsi="Times New Roman" w:cs="Times New Roman"/>
            </w:rPr>
            <w:t xml:space="preserve"> </w:t>
          </w:r>
        </w:p>
        <w:p w:rsidR="001C5CC6" w:rsidRPr="001C5CC6" w:rsidRDefault="001C5CC6">
          <w:pPr>
            <w:jc w:val="center"/>
            <w:divId w:val="1493522639"/>
            <w:rPr>
              <w:rFonts w:ascii="Times New Roman" w:eastAsia="Times New Roman" w:hAnsi="Times New Roman" w:cs="Times New Roman"/>
            </w:rPr>
          </w:pPr>
          <w:r w:rsidRPr="001C5CC6">
            <w:rPr>
              <w:rStyle w:val="Emphasis"/>
              <w:rFonts w:ascii="Times New Roman" w:eastAsia="Times New Roman" w:hAnsi="Times New Roman" w:cs="Times New Roman"/>
              <w:sz w:val="20"/>
              <w:szCs w:val="20"/>
            </w:rPr>
            <w:t>The 2012 Job Fair attracts thousands of students seeking jobs</w:t>
          </w:r>
        </w:p>
        <w:p w:rsidR="001C5CC6" w:rsidRPr="001C5CC6" w:rsidRDefault="001C5CC6">
          <w:pPr>
            <w:pStyle w:val="NormalWeb"/>
            <w:divId w:val="182136074"/>
          </w:pPr>
          <w:r w:rsidRPr="001C5CC6">
            <w:rPr>
              <w:sz w:val="20"/>
              <w:szCs w:val="20"/>
            </w:rPr>
            <w:t>The Job Fair is one of DTU’s traditional annual events held in June in order to connect students and companies. Many representatives coming to the event have had years of experience in HR management, including Ms. Truong Que Huong, the Furama Resort HR Manager, Mr. Hoang Trung Dung, the Hanoi Maritime Bank HR Manager, Mr. Tran Gia Thong, Manager of AAC - EURASIA International and Ms. Vu Thi Bich Ngoc, Hanoi Luvina Development Center Vice-Manager. They talked with students about their experiences with job-hunters and about how to take chances doing so. </w:t>
          </w:r>
        </w:p>
        <w:p w:rsidR="001C5CC6" w:rsidRPr="001C5CC6" w:rsidRDefault="001C5CC6">
          <w:pPr>
            <w:pStyle w:val="NormalWeb"/>
            <w:divId w:val="182136074"/>
          </w:pPr>
          <w:r w:rsidRPr="001C5CC6">
            <w:rPr>
              <w:sz w:val="20"/>
              <w:szCs w:val="20"/>
            </w:rPr>
            <w:t xml:space="preserve">A comprehensive collaboration agreement was also signed between DTU and Maritime Bank, who both resolved to support each other to meet local requirements. </w:t>
          </w:r>
        </w:p>
        <w:p w:rsidR="001C5CC6" w:rsidRPr="001C5CC6" w:rsidRDefault="001C5CC6">
          <w:pPr>
            <w:pStyle w:val="NormalWeb"/>
            <w:divId w:val="182136074"/>
          </w:pPr>
          <w:r w:rsidRPr="001C5CC6">
            <w:rPr>
              <w:sz w:val="20"/>
              <w:szCs w:val="20"/>
            </w:rPr>
            <w:t>Accordingly, DTU will assist students with high academic achievement by organizing seminars and job fairs in conjunction with the bank. The Maritime Bank will be responsible for providing their plans and requirements for the recruitment process. DTU will then get feedback from Maritime bank and adjust its curriculum accordingly. So students will then have more opportunity to gain scholarships or internships before graduation. </w:t>
          </w:r>
        </w:p>
        <w:p w:rsidR="001C5CC6" w:rsidRPr="001C5CC6" w:rsidRDefault="001C5CC6">
          <w:pPr>
            <w:pStyle w:val="NormalWeb"/>
            <w:divId w:val="182136074"/>
          </w:pPr>
          <w:r w:rsidRPr="001C5CC6">
            <w:rPr>
              <w:sz w:val="20"/>
              <w:szCs w:val="20"/>
            </w:rPr>
            <w:t xml:space="preserve">Mr. Hoang Trung Dung, the Hanoi Maritime Bank HR Manager said: </w:t>
          </w:r>
          <w:r w:rsidRPr="001C5CC6">
            <w:rPr>
              <w:rStyle w:val="Emphasis"/>
              <w:sz w:val="20"/>
              <w:szCs w:val="20"/>
            </w:rPr>
            <w:t xml:space="preserve">“Talented students are all welcomed at our bank and we are here today looking for high-qualified staff. Currently, we have 6,000 employees which is estimated to increase to 11,000 by the year 2014. I hope to see many DTU students submitting their CVs to us”. </w:t>
          </w:r>
        </w:p>
        <w:p w:rsidR="001C5CC6" w:rsidRPr="001C5CC6" w:rsidRDefault="001C5CC6">
          <w:pPr>
            <w:divId w:val="1141389456"/>
            <w:rPr>
              <w:rFonts w:ascii="Times New Roman" w:eastAsia="Times New Roman" w:hAnsi="Times New Roman" w:cs="Times New Roman"/>
            </w:rPr>
          </w:pPr>
          <w:r w:rsidRPr="001C5CC6">
            <w:rPr>
              <w:rFonts w:ascii="Times New Roman" w:eastAsia="Times New Roman" w:hAnsi="Times New Roman" w:cs="Times New Roman"/>
              <w:sz w:val="20"/>
              <w:szCs w:val="20"/>
            </w:rPr>
            <w:t xml:space="preserve">Many other job opportunities were available at the Job Fair. The event made it easier for graduates to find jobs that matched their majors and special skills. Their DTU motto is “We do everything to maintain students’ rights and career prospects”. </w:t>
          </w:r>
        </w:p>
        <w:p w:rsidR="001C5CC6" w:rsidRPr="001C5CC6" w:rsidRDefault="001C5CC6">
          <w:pPr>
            <w:divId w:val="255286564"/>
            <w:rPr>
              <w:rFonts w:ascii="Times New Roman" w:eastAsia="Times New Roman" w:hAnsi="Times New Roman" w:cs="Times New Roman"/>
            </w:rPr>
          </w:pPr>
          <w:r w:rsidRPr="001C5CC6">
            <w:rPr>
              <w:rFonts w:ascii="Times New Roman" w:eastAsia="Times New Roman" w:hAnsi="Times New Roman" w:cs="Times New Roman"/>
            </w:rPr>
            <w:t> </w:t>
          </w:r>
        </w:p>
        <w:p w:rsidR="001C5CC6" w:rsidRPr="001C5CC6" w:rsidRDefault="001C5CC6">
          <w:pPr>
            <w:divId w:val="1608154434"/>
            <w:rPr>
              <w:rFonts w:ascii="Times New Roman" w:eastAsia="Times New Roman" w:hAnsi="Times New Roman" w:cs="Times New Roman"/>
              <w:sz w:val="20"/>
              <w:szCs w:val="20"/>
            </w:rPr>
          </w:pPr>
          <w:r w:rsidRPr="001C5CC6">
            <w:rPr>
              <w:rFonts w:ascii="Times New Roman" w:eastAsia="Times New Roman" w:hAnsi="Times New Roman" w:cs="Times New Roman"/>
              <w:i/>
              <w:iCs/>
              <w:sz w:val="20"/>
              <w:szCs w:val="20"/>
            </w:rPr>
            <w:t xml:space="preserve">(Media Center) </w:t>
          </w:r>
        </w:p>
        <w:p w:rsidR="001C5CC6" w:rsidRPr="001C5CC6" w:rsidRDefault="001C5CC6">
          <w:pPr>
            <w:divId w:val="182136074"/>
            <w:rPr>
              <w:rFonts w:ascii="Times New Roman" w:eastAsia="Times New Roman" w:hAnsi="Times New Roman" w:cs="Times New Roman"/>
              <w:sz w:val="24"/>
              <w:szCs w:val="24"/>
            </w:rPr>
          </w:pPr>
          <w:r w:rsidRPr="001C5CC6">
            <w:rPr>
              <w:rFonts w:ascii="Times New Roman" w:eastAsia="Times New Roman" w:hAnsi="Times New Roman" w:cs="Times New Roman"/>
            </w:rPr>
            <w:t xml:space="preserve">  </w:t>
          </w:r>
        </w:p>
        <w:p w:rsidR="001C5CC6" w:rsidRPr="001C5CC6" w:rsidRDefault="001C5CC6">
          <w:pPr>
            <w:divId w:val="1792672267"/>
            <w:rPr>
              <w:rFonts w:ascii="Times New Roman" w:eastAsia="Times New Roman" w:hAnsi="Times New Roman" w:cs="Times New Roman"/>
            </w:rPr>
          </w:pPr>
          <w:r w:rsidRPr="001C5CC6">
            <w:rPr>
              <w:rFonts w:ascii="Times New Roman" w:eastAsia="Times New Roman" w:hAnsi="Times New Roman" w:cs="Times New Roman"/>
            </w:rPr>
            <w:t xml:space="preserve">  </w:t>
          </w:r>
        </w:p>
        <w:p w:rsidR="001C5CC6" w:rsidRPr="001C5CC6" w:rsidRDefault="001C5CC6">
          <w:pPr>
            <w:divId w:val="1493522639"/>
            <w:rPr>
              <w:rFonts w:ascii="Times New Roman" w:eastAsia="Times New Roman" w:hAnsi="Times New Roman" w:cs="Times New Roman"/>
            </w:rPr>
          </w:pPr>
          <w:r w:rsidRPr="001C5CC6">
            <w:rPr>
              <w:rFonts w:ascii="Times New Roman" w:eastAsia="Times New Roman" w:hAnsi="Times New Roman" w:cs="Times New Roman"/>
            </w:rPr>
            <w:t xml:space="preserve">  </w:t>
          </w:r>
        </w:p>
        <w:p w:rsidR="001C5CC6" w:rsidRPr="001C5CC6" w:rsidRDefault="001C5CC6">
          <w:pPr>
            <w:divId w:val="513694198"/>
            <w:rPr>
              <w:rFonts w:ascii="Times New Roman" w:eastAsia="Times New Roman" w:hAnsi="Times New Roman" w:cs="Times New Roman"/>
            </w:rPr>
          </w:pPr>
        </w:p>
        <w:p w:rsidR="001C5CC6" w:rsidRPr="001C5CC6" w:rsidRDefault="001C5CC6">
          <w:pPr>
            <w:pStyle w:val="NormalWeb"/>
          </w:pPr>
          <w:r w:rsidRPr="001C5CC6">
            <w:t> </w:t>
          </w:r>
        </w:p>
        <w:p w:rsidR="00AB11F7" w:rsidRDefault="001C5CC6"/>
      </w:sdtContent>
    </w:sdt>
    <w:sectPr w:rsidR="00AB11F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CC6" w:rsidRDefault="001C5CC6" w:rsidP="001C5CC6">
      <w:pPr>
        <w:spacing w:after="0" w:line="240" w:lineRule="auto"/>
      </w:pPr>
      <w:r>
        <w:separator/>
      </w:r>
    </w:p>
  </w:endnote>
  <w:endnote w:type="continuationSeparator" w:id="0">
    <w:p w:rsidR="001C5CC6" w:rsidRDefault="001C5CC6" w:rsidP="001C5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CC6" w:rsidRDefault="001C5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CC6" w:rsidRPr="001C5CC6" w:rsidRDefault="001C5CC6" w:rsidP="001C5CC6">
    <w:pPr>
      <w:pStyle w:val="Footer"/>
      <w:jc w:val="right"/>
      <w:rPr>
        <w:color w:val="000000"/>
        <w:sz w:val="20"/>
      </w:rPr>
    </w:pPr>
    <w:r w:rsidRPr="001C5CC6">
      <w:rPr>
        <w:color w:val="000000"/>
        <w:sz w:val="20"/>
      </w:rPr>
      <w:fldChar w:fldCharType="begin"/>
    </w:r>
    <w:r w:rsidRPr="001C5CC6">
      <w:rPr>
        <w:color w:val="000000"/>
        <w:sz w:val="20"/>
      </w:rPr>
      <w:instrText xml:space="preserve"> PAGE  \* MERGEFORMAT </w:instrText>
    </w:r>
    <w:r w:rsidRPr="001C5CC6">
      <w:rPr>
        <w:color w:val="000000"/>
        <w:sz w:val="20"/>
      </w:rPr>
      <w:fldChar w:fldCharType="separate"/>
    </w:r>
    <w:r w:rsidRPr="001C5CC6">
      <w:rPr>
        <w:noProof/>
        <w:color w:val="000000"/>
        <w:sz w:val="20"/>
      </w:rPr>
      <w:t>1</w:t>
    </w:r>
    <w:r w:rsidRPr="001C5CC6">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CC6" w:rsidRDefault="001C5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CC6" w:rsidRDefault="001C5CC6" w:rsidP="001C5CC6">
      <w:pPr>
        <w:spacing w:after="0" w:line="240" w:lineRule="auto"/>
      </w:pPr>
      <w:r>
        <w:separator/>
      </w:r>
    </w:p>
  </w:footnote>
  <w:footnote w:type="continuationSeparator" w:id="0">
    <w:p w:rsidR="001C5CC6" w:rsidRDefault="001C5CC6" w:rsidP="001C5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CC6" w:rsidRDefault="001C5C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CC6" w:rsidRPr="001C5CC6" w:rsidRDefault="001C5CC6" w:rsidP="001C5CC6">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CC6" w:rsidRDefault="001C5C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C6"/>
    <w:rsid w:val="001C5CC6"/>
    <w:rsid w:val="00AB1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5CC6"/>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CC6"/>
  </w:style>
  <w:style w:type="paragraph" w:styleId="Footer">
    <w:name w:val="footer"/>
    <w:basedOn w:val="Normal"/>
    <w:link w:val="FooterChar"/>
    <w:uiPriority w:val="99"/>
    <w:unhideWhenUsed/>
    <w:rsid w:val="001C5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CC6"/>
  </w:style>
  <w:style w:type="character" w:styleId="PlaceholderText">
    <w:name w:val="Placeholder Text"/>
    <w:basedOn w:val="DefaultParagraphFont"/>
    <w:uiPriority w:val="99"/>
    <w:semiHidden/>
    <w:rsid w:val="001C5CC6"/>
    <w:rPr>
      <w:color w:val="808080"/>
    </w:rPr>
  </w:style>
  <w:style w:type="character" w:customStyle="1" w:styleId="Heading2Char">
    <w:name w:val="Heading 2 Char"/>
    <w:basedOn w:val="DefaultParagraphFont"/>
    <w:link w:val="Heading2"/>
    <w:uiPriority w:val="9"/>
    <w:rsid w:val="001C5CC6"/>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1C5CC6"/>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1C5C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5CC6"/>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CC6"/>
  </w:style>
  <w:style w:type="paragraph" w:styleId="Footer">
    <w:name w:val="footer"/>
    <w:basedOn w:val="Normal"/>
    <w:link w:val="FooterChar"/>
    <w:uiPriority w:val="99"/>
    <w:unhideWhenUsed/>
    <w:rsid w:val="001C5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CC6"/>
  </w:style>
  <w:style w:type="character" w:styleId="PlaceholderText">
    <w:name w:val="Placeholder Text"/>
    <w:basedOn w:val="DefaultParagraphFont"/>
    <w:uiPriority w:val="99"/>
    <w:semiHidden/>
    <w:rsid w:val="001C5CC6"/>
    <w:rPr>
      <w:color w:val="808080"/>
    </w:rPr>
  </w:style>
  <w:style w:type="character" w:customStyle="1" w:styleId="Heading2Char">
    <w:name w:val="Heading 2 Char"/>
    <w:basedOn w:val="DefaultParagraphFont"/>
    <w:link w:val="Heading2"/>
    <w:uiPriority w:val="9"/>
    <w:rsid w:val="001C5CC6"/>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1C5CC6"/>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1C5C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94198">
      <w:marLeft w:val="0"/>
      <w:marRight w:val="0"/>
      <w:marTop w:val="0"/>
      <w:marBottom w:val="0"/>
      <w:divBdr>
        <w:top w:val="none" w:sz="0" w:space="0" w:color="auto"/>
        <w:left w:val="none" w:sz="0" w:space="0" w:color="auto"/>
        <w:bottom w:val="none" w:sz="0" w:space="0" w:color="auto"/>
        <w:right w:val="none" w:sz="0" w:space="0" w:color="auto"/>
      </w:divBdr>
      <w:divsChild>
        <w:div w:id="1493522639">
          <w:marLeft w:val="0"/>
          <w:marRight w:val="0"/>
          <w:marTop w:val="0"/>
          <w:marBottom w:val="0"/>
          <w:divBdr>
            <w:top w:val="none" w:sz="0" w:space="0" w:color="auto"/>
            <w:left w:val="none" w:sz="0" w:space="0" w:color="auto"/>
            <w:bottom w:val="none" w:sz="0" w:space="0" w:color="auto"/>
            <w:right w:val="none" w:sz="0" w:space="0" w:color="auto"/>
          </w:divBdr>
          <w:divsChild>
            <w:div w:id="182136074">
              <w:marLeft w:val="0"/>
              <w:marRight w:val="0"/>
              <w:marTop w:val="0"/>
              <w:marBottom w:val="0"/>
              <w:divBdr>
                <w:top w:val="none" w:sz="0" w:space="0" w:color="auto"/>
                <w:left w:val="none" w:sz="0" w:space="0" w:color="auto"/>
                <w:bottom w:val="none" w:sz="0" w:space="0" w:color="auto"/>
                <w:right w:val="none" w:sz="0" w:space="0" w:color="auto"/>
              </w:divBdr>
              <w:divsChild>
                <w:div w:id="1141389456">
                  <w:marLeft w:val="0"/>
                  <w:marRight w:val="0"/>
                  <w:marTop w:val="0"/>
                  <w:marBottom w:val="0"/>
                  <w:divBdr>
                    <w:top w:val="none" w:sz="0" w:space="0" w:color="auto"/>
                    <w:left w:val="none" w:sz="0" w:space="0" w:color="auto"/>
                    <w:bottom w:val="none" w:sz="0" w:space="0" w:color="auto"/>
                    <w:right w:val="none" w:sz="0" w:space="0" w:color="auto"/>
                  </w:divBdr>
                </w:div>
                <w:div w:id="255286564">
                  <w:marLeft w:val="0"/>
                  <w:marRight w:val="0"/>
                  <w:marTop w:val="0"/>
                  <w:marBottom w:val="0"/>
                  <w:divBdr>
                    <w:top w:val="none" w:sz="0" w:space="0" w:color="auto"/>
                    <w:left w:val="none" w:sz="0" w:space="0" w:color="auto"/>
                    <w:bottom w:val="none" w:sz="0" w:space="0" w:color="auto"/>
                    <w:right w:val="none" w:sz="0" w:space="0" w:color="auto"/>
                  </w:divBdr>
                </w:div>
                <w:div w:id="1608154434">
                  <w:marLeft w:val="0"/>
                  <w:marRight w:val="0"/>
                  <w:marTop w:val="0"/>
                  <w:marBottom w:val="0"/>
                  <w:divBdr>
                    <w:top w:val="none" w:sz="0" w:space="0" w:color="auto"/>
                    <w:left w:val="none" w:sz="0" w:space="0" w:color="auto"/>
                    <w:bottom w:val="none" w:sz="0" w:space="0" w:color="auto"/>
                    <w:right w:val="none" w:sz="0" w:space="0" w:color="auto"/>
                  </w:divBdr>
                </w:div>
              </w:divsChild>
            </w:div>
            <w:div w:id="179267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0992">
      <w:marLeft w:val="0"/>
      <w:marRight w:val="0"/>
      <w:marTop w:val="0"/>
      <w:marBottom w:val="0"/>
      <w:divBdr>
        <w:top w:val="none" w:sz="0" w:space="0" w:color="auto"/>
        <w:left w:val="none" w:sz="0" w:space="0" w:color="auto"/>
        <w:bottom w:val="none" w:sz="0" w:space="0" w:color="auto"/>
        <w:right w:val="none" w:sz="0" w:space="0" w:color="auto"/>
      </w:divBdr>
    </w:div>
    <w:div w:id="19199446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hc12.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hc6.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78E619F-2671-41B9-9CAF-4742FEE5C80B}"/>
      </w:docPartPr>
      <w:docPartBody>
        <w:p w:rsidR="00000000" w:rsidRDefault="003D774D">
          <w:r w:rsidRPr="009926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74D"/>
    <w:rsid w:val="003D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74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7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2015-04-20T04:40:00Z</dcterms:created>
  <dcterms:modified xsi:type="dcterms:W3CDTF">2015-04-20T04:40:00Z</dcterms:modified>
</cp:coreProperties>
</file>