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87770363"/>
        <w:placeholder>
          <w:docPart w:val="DefaultPlaceholder_1082065158"/>
        </w:placeholder>
      </w:sdtPr>
      <w:sdtEndPr>
        <w:rPr>
          <w:rFonts w:asciiTheme="minorHAnsi" w:eastAsiaTheme="minorHAnsi" w:hAnsiTheme="minorHAnsi" w:cstheme="minorBidi"/>
          <w:b w:val="0"/>
          <w:bCs w:val="0"/>
          <w:sz w:val="22"/>
          <w:szCs w:val="22"/>
        </w:rPr>
      </w:sdtEndPr>
      <w:sdtContent>
        <w:p w:rsidR="001E38B3" w:rsidRPr="001E38B3" w:rsidRDefault="001E38B3">
          <w:pPr>
            <w:pStyle w:val="Heading2"/>
            <w:rPr>
              <w:rFonts w:eastAsia="Times New Roman"/>
            </w:rPr>
          </w:pPr>
          <w:r w:rsidRPr="001E38B3">
            <w:rPr>
              <w:rFonts w:eastAsia="Times New Roman"/>
            </w:rPr>
            <w:t>Training on CDIO at DTU</w:t>
          </w:r>
        </w:p>
        <w:p w:rsidR="001E38B3" w:rsidRPr="001E38B3" w:rsidRDefault="001E38B3">
          <w:pPr>
            <w:rPr>
              <w:rFonts w:ascii="Times New Roman" w:eastAsia="Times New Roman" w:hAnsi="Times New Roman" w:cs="Times New Roman"/>
            </w:rPr>
          </w:pPr>
        </w:p>
        <w:p w:rsidR="001E38B3" w:rsidRPr="001E38B3" w:rsidRDefault="001E38B3">
          <w:pPr>
            <w:pStyle w:val="NormalWeb"/>
            <w:autoSpaceDE w:val="0"/>
            <w:autoSpaceDN w:val="0"/>
            <w:ind w:right="-14"/>
          </w:pPr>
          <w:r w:rsidRPr="001E38B3">
            <w:rPr>
              <w:color w:val="000000"/>
              <w:sz w:val="20"/>
              <w:szCs w:val="20"/>
            </w:rPr>
            <w:t xml:space="preserve">A training course on CDIO was recently held at DTU, lead by Associate Professor Dr. Le Hoai Bac, Vice-Dean of Information Technology at the University of Natural Sciences. The course provided DTU lecturers with a basic knowledge of the </w:t>
          </w:r>
          <w:r w:rsidRPr="001E38B3">
            <w:rPr>
              <w:color w:val="000000"/>
              <w:spacing w:val="3"/>
              <w:sz w:val="20"/>
              <w:szCs w:val="20"/>
            </w:rPr>
            <w:t>framewor</w:t>
          </w:r>
          <w:r w:rsidRPr="001E38B3">
            <w:rPr>
              <w:color w:val="000000"/>
              <w:sz w:val="20"/>
              <w:szCs w:val="20"/>
            </w:rPr>
            <w:t>k</w:t>
          </w:r>
          <w:r w:rsidRPr="001E38B3">
            <w:rPr>
              <w:color w:val="000000"/>
              <w:spacing w:val="7"/>
              <w:sz w:val="20"/>
              <w:szCs w:val="20"/>
            </w:rPr>
            <w:t xml:space="preserve"> for </w:t>
          </w:r>
          <w:r w:rsidRPr="001E38B3">
            <w:rPr>
              <w:color w:val="000000"/>
              <w:spacing w:val="3"/>
              <w:sz w:val="20"/>
              <w:szCs w:val="20"/>
            </w:rPr>
            <w:t>curricular plannin</w:t>
          </w:r>
          <w:r w:rsidRPr="001E38B3">
            <w:rPr>
              <w:color w:val="000000"/>
              <w:sz w:val="20"/>
              <w:szCs w:val="20"/>
            </w:rPr>
            <w:t xml:space="preserve">g </w:t>
          </w:r>
          <w:r w:rsidRPr="001E38B3">
            <w:rPr>
              <w:color w:val="000000"/>
              <w:spacing w:val="3"/>
              <w:sz w:val="20"/>
              <w:szCs w:val="20"/>
            </w:rPr>
            <w:t>an</w:t>
          </w:r>
          <w:r w:rsidRPr="001E38B3">
            <w:rPr>
              <w:color w:val="000000"/>
              <w:sz w:val="20"/>
              <w:szCs w:val="20"/>
            </w:rPr>
            <w:t xml:space="preserve">d </w:t>
          </w:r>
          <w:r w:rsidRPr="001E38B3">
            <w:rPr>
              <w:color w:val="000000"/>
              <w:spacing w:val="3"/>
              <w:sz w:val="20"/>
              <w:szCs w:val="20"/>
            </w:rPr>
            <w:t xml:space="preserve">outcomes-based assessment. </w:t>
          </w:r>
          <w:r w:rsidRPr="001E38B3">
            <w:rPr>
              <w:color w:val="000000"/>
              <w:sz w:val="20"/>
              <w:szCs w:val="20"/>
            </w:rPr>
            <w:t> </w:t>
          </w:r>
        </w:p>
        <w:p w:rsidR="001E38B3" w:rsidRPr="001E38B3" w:rsidRDefault="001E38B3">
          <w:pPr>
            <w:shd w:val="clear" w:color="auto" w:fill="FFFFFF"/>
            <w:divId w:val="331107596"/>
            <w:rPr>
              <w:rFonts w:ascii="Times New Roman" w:eastAsia="Times New Roman" w:hAnsi="Times New Roman" w:cs="Times New Roman"/>
            </w:rPr>
          </w:pPr>
          <w:r w:rsidRPr="001E38B3">
            <w:rPr>
              <w:rFonts w:ascii="Times New Roman" w:eastAsia="Times New Roman" w:hAnsi="Times New Roman" w:cs="Times New Roman"/>
              <w:color w:val="000000"/>
              <w:sz w:val="20"/>
              <w:szCs w:val="20"/>
            </w:rPr>
            <w:t>Developed by researchers, industrialists, engineers and students at the Massachusetts Institute of Technology in the late 1990s, CDIO provides students with an education emphasizing engineering fundamentals set in the context of Conceiving, Designing, Implementing and Operating real-life systems and products.</w:t>
          </w:r>
          <w:r w:rsidRPr="001E38B3">
            <w:rPr>
              <w:rFonts w:ascii="Times New Roman" w:eastAsia="Times New Roman" w:hAnsi="Times New Roman" w:cs="Times New Roman"/>
              <w:sz w:val="20"/>
              <w:szCs w:val="20"/>
            </w:rPr>
            <w:t xml:space="preserve"> Its</w:t>
          </w:r>
          <w:r w:rsidRPr="001E38B3">
            <w:rPr>
              <w:rFonts w:ascii="Times New Roman" w:eastAsia="Times New Roman" w:hAnsi="Times New Roman" w:cs="Times New Roman"/>
              <w:color w:val="000000"/>
              <w:sz w:val="20"/>
              <w:szCs w:val="20"/>
            </w:rPr>
            <w:t xml:space="preserve"> framework consists of </w:t>
          </w:r>
          <w:r w:rsidRPr="001E38B3">
            <w:rPr>
              <w:rFonts w:ascii="Times New Roman" w:eastAsia="Times New Roman" w:hAnsi="Times New Roman" w:cs="Times New Roman"/>
              <w:color w:val="333333"/>
              <w:sz w:val="20"/>
              <w:szCs w:val="20"/>
            </w:rPr>
            <w:t>two key parts, the CDIO syllabus and CDIO standards. </w:t>
          </w:r>
        </w:p>
        <w:p w:rsidR="001E38B3" w:rsidRPr="001E38B3" w:rsidRDefault="001E38B3">
          <w:pPr>
            <w:jc w:val="center"/>
            <w:divId w:val="319892690"/>
            <w:rPr>
              <w:rFonts w:ascii="Times New Roman" w:eastAsia="Times New Roman" w:hAnsi="Times New Roman" w:cs="Times New Roman"/>
              <w:sz w:val="20"/>
              <w:szCs w:val="20"/>
            </w:rPr>
          </w:pPr>
          <w:r w:rsidRPr="001E38B3">
            <w:rPr>
              <w:rFonts w:ascii="Times New Roman" w:eastAsia="Times New Roman" w:hAnsi="Times New Roman" w:cs="Times New Roman"/>
              <w:sz w:val="20"/>
              <w:szCs w:val="20"/>
            </w:rPr>
            <w:br/>
          </w:r>
          <w:r w:rsidRPr="001E38B3">
            <w:rPr>
              <w:rFonts w:ascii="Times New Roman" w:eastAsia="Times New Roman" w:hAnsi="Times New Roman" w:cs="Times New Roman"/>
              <w:noProof/>
              <w:sz w:val="20"/>
              <w:szCs w:val="20"/>
            </w:rPr>
            <w:drawing>
              <wp:inline distT="0" distB="0" distL="0" distR="0" wp14:anchorId="75C2D439" wp14:editId="4E547762">
                <wp:extent cx="3886200" cy="2438400"/>
                <wp:effectExtent l="0" t="0" r="0" b="0"/>
                <wp:docPr id="1" name="Picture 1" descr="http://news.duytan.edu.vn/uploads/_MG_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320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E38B3" w:rsidRPr="001E38B3" w:rsidRDefault="001E38B3">
          <w:pPr>
            <w:jc w:val="center"/>
            <w:divId w:val="244000297"/>
            <w:rPr>
              <w:rFonts w:ascii="Times New Roman" w:eastAsia="Times New Roman" w:hAnsi="Times New Roman" w:cs="Times New Roman"/>
              <w:sz w:val="20"/>
              <w:szCs w:val="20"/>
            </w:rPr>
          </w:pPr>
          <w:r w:rsidRPr="001E38B3">
            <w:rPr>
              <w:rStyle w:val="Emphasis"/>
              <w:rFonts w:ascii="Times New Roman" w:eastAsia="Times New Roman" w:hAnsi="Times New Roman" w:cs="Times New Roman"/>
              <w:sz w:val="20"/>
              <w:szCs w:val="20"/>
            </w:rPr>
            <w:t>Associate Professor Dr. Le Hoai Bac introduces CDIO</w:t>
          </w:r>
        </w:p>
        <w:p w:rsidR="001E38B3" w:rsidRPr="001E38B3" w:rsidRDefault="001E38B3">
          <w:pPr>
            <w:pStyle w:val="NormalWeb"/>
            <w:shd w:val="clear" w:color="auto" w:fill="FFFFFF"/>
            <w:spacing w:before="240" w:beforeAutospacing="0" w:after="240" w:afterAutospacing="0"/>
            <w:divId w:val="244000297"/>
            <w:rPr>
              <w:sz w:val="20"/>
              <w:szCs w:val="20"/>
            </w:rPr>
          </w:pPr>
          <w:r w:rsidRPr="001E38B3">
            <w:rPr>
              <w:sz w:val="20"/>
              <w:szCs w:val="20"/>
            </w:rPr>
            <w:t>Dr. Le Hoai Bac said</w:t>
          </w:r>
          <w:r w:rsidRPr="001E38B3">
            <w:rPr>
              <w:rStyle w:val="Emphasis"/>
              <w:sz w:val="20"/>
              <w:szCs w:val="20"/>
            </w:rPr>
            <w:t xml:space="preserve">: </w:t>
          </w:r>
          <w:r w:rsidRPr="001E38B3">
            <w:rPr>
              <w:sz w:val="20"/>
              <w:szCs w:val="20"/>
            </w:rPr>
            <w:t>“</w:t>
          </w:r>
          <w:r w:rsidRPr="001E38B3">
            <w:rPr>
              <w:rStyle w:val="Emphasis"/>
              <w:sz w:val="20"/>
              <w:szCs w:val="20"/>
            </w:rPr>
            <w:t>Based on our experiences drawn from three years implementing a CDIO pilot project, I think DTU should focus on the most important criteria, identifying your advantages and local requirements at the same time. Only by doing this can you differentiate your DTU products from others, which then will manifests your success.</w:t>
          </w:r>
          <w:r w:rsidRPr="001E38B3">
            <w:rPr>
              <w:sz w:val="20"/>
              <w:szCs w:val="20"/>
            </w:rPr>
            <w:t xml:space="preserve">” </w:t>
          </w:r>
        </w:p>
        <w:p w:rsidR="001E38B3" w:rsidRPr="001E38B3" w:rsidRDefault="001E38B3">
          <w:pPr>
            <w:shd w:val="clear" w:color="auto" w:fill="FFFFFF"/>
            <w:divId w:val="1641808593"/>
            <w:rPr>
              <w:rFonts w:ascii="Times New Roman" w:eastAsia="Times New Roman" w:hAnsi="Times New Roman" w:cs="Times New Roman"/>
              <w:sz w:val="20"/>
              <w:szCs w:val="20"/>
            </w:rPr>
          </w:pPr>
          <w:r w:rsidRPr="001E38B3">
            <w:rPr>
              <w:rFonts w:ascii="Times New Roman" w:eastAsia="Times New Roman" w:hAnsi="Times New Roman" w:cs="Times New Roman"/>
              <w:sz w:val="20"/>
              <w:szCs w:val="20"/>
            </w:rPr>
            <w:t>So far, DTU is the second Vietnamese university to become a CDIO member, in addition to the Ho Chi Minh National University. DTU has quickly applied CDIO in academic training, by investing in new infrastructure, modern equipment, setting standards for outcomes, applying new teaching methods, expanding collaboration with foreign universities and colleges, and so on. As a result, DTU will become one of the leading universities providing highly qualified graduates to meet the complex requirements of the local and national labor market.</w:t>
          </w:r>
        </w:p>
        <w:p w:rsidR="001E38B3" w:rsidRPr="001E38B3" w:rsidRDefault="001E38B3">
          <w:pPr>
            <w:divId w:val="319970804"/>
            <w:rPr>
              <w:rFonts w:ascii="Times New Roman" w:eastAsia="Times New Roman" w:hAnsi="Times New Roman" w:cs="Times New Roman"/>
              <w:sz w:val="20"/>
              <w:szCs w:val="20"/>
            </w:rPr>
          </w:pPr>
          <w:r w:rsidRPr="001E38B3">
            <w:rPr>
              <w:rStyle w:val="Emphasis"/>
              <w:rFonts w:ascii="Times New Roman" w:eastAsia="Times New Roman" w:hAnsi="Times New Roman" w:cs="Times New Roman"/>
              <w:sz w:val="20"/>
              <w:szCs w:val="20"/>
            </w:rPr>
            <w:t xml:space="preserve">(Board of Website Editors) </w:t>
          </w:r>
        </w:p>
        <w:p w:rsidR="001E38B3" w:rsidRPr="001E38B3" w:rsidRDefault="001E38B3">
          <w:pPr>
            <w:divId w:val="244000297"/>
            <w:rPr>
              <w:rFonts w:ascii="Times New Roman" w:eastAsia="Times New Roman" w:hAnsi="Times New Roman" w:cs="Times New Roman"/>
              <w:sz w:val="20"/>
              <w:szCs w:val="20"/>
            </w:rPr>
          </w:pPr>
          <w:r w:rsidRPr="001E38B3">
            <w:rPr>
              <w:rFonts w:ascii="Times New Roman" w:eastAsia="Times New Roman" w:hAnsi="Times New Roman" w:cs="Times New Roman"/>
              <w:sz w:val="20"/>
              <w:szCs w:val="20"/>
            </w:rPr>
            <w:t xml:space="preserve">  </w:t>
          </w:r>
        </w:p>
        <w:p w:rsidR="00EA0FC0" w:rsidRDefault="001E38B3"/>
      </w:sdtContent>
    </w:sdt>
    <w:sectPr w:rsidR="00EA0F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B3" w:rsidRDefault="001E38B3" w:rsidP="001E38B3">
      <w:pPr>
        <w:spacing w:after="0" w:line="240" w:lineRule="auto"/>
      </w:pPr>
      <w:r>
        <w:separator/>
      </w:r>
    </w:p>
  </w:endnote>
  <w:endnote w:type="continuationSeparator" w:id="0">
    <w:p w:rsidR="001E38B3" w:rsidRDefault="001E38B3" w:rsidP="001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B3" w:rsidRDefault="001E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B3" w:rsidRPr="001E38B3" w:rsidRDefault="001E38B3" w:rsidP="001E38B3">
    <w:pPr>
      <w:pStyle w:val="Footer"/>
      <w:jc w:val="right"/>
      <w:rPr>
        <w:color w:val="000000"/>
        <w:sz w:val="20"/>
      </w:rPr>
    </w:pPr>
    <w:r w:rsidRPr="001E38B3">
      <w:rPr>
        <w:color w:val="000000"/>
        <w:sz w:val="20"/>
      </w:rPr>
      <w:fldChar w:fldCharType="begin"/>
    </w:r>
    <w:r w:rsidRPr="001E38B3">
      <w:rPr>
        <w:color w:val="000000"/>
        <w:sz w:val="20"/>
      </w:rPr>
      <w:instrText xml:space="preserve"> PAGE  \* MERGEFORMAT </w:instrText>
    </w:r>
    <w:r w:rsidRPr="001E38B3">
      <w:rPr>
        <w:color w:val="000000"/>
        <w:sz w:val="20"/>
      </w:rPr>
      <w:fldChar w:fldCharType="separate"/>
    </w:r>
    <w:r w:rsidRPr="001E38B3">
      <w:rPr>
        <w:noProof/>
        <w:color w:val="000000"/>
        <w:sz w:val="20"/>
      </w:rPr>
      <w:t>1</w:t>
    </w:r>
    <w:r w:rsidRPr="001E38B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B3" w:rsidRDefault="001E3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B3" w:rsidRDefault="001E38B3" w:rsidP="001E38B3">
      <w:pPr>
        <w:spacing w:after="0" w:line="240" w:lineRule="auto"/>
      </w:pPr>
      <w:r>
        <w:separator/>
      </w:r>
    </w:p>
  </w:footnote>
  <w:footnote w:type="continuationSeparator" w:id="0">
    <w:p w:rsidR="001E38B3" w:rsidRDefault="001E38B3" w:rsidP="001E3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B3" w:rsidRDefault="001E3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B3" w:rsidRPr="001E38B3" w:rsidRDefault="001E38B3" w:rsidP="001E38B3">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B3" w:rsidRDefault="001E3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B3"/>
    <w:rsid w:val="001E38B3"/>
    <w:rsid w:val="00EA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38B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B3"/>
  </w:style>
  <w:style w:type="paragraph" w:styleId="Footer">
    <w:name w:val="footer"/>
    <w:basedOn w:val="Normal"/>
    <w:link w:val="FooterChar"/>
    <w:uiPriority w:val="99"/>
    <w:unhideWhenUsed/>
    <w:rsid w:val="001E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B3"/>
  </w:style>
  <w:style w:type="character" w:styleId="PlaceholderText">
    <w:name w:val="Placeholder Text"/>
    <w:basedOn w:val="DefaultParagraphFont"/>
    <w:uiPriority w:val="99"/>
    <w:semiHidden/>
    <w:rsid w:val="001E38B3"/>
    <w:rPr>
      <w:color w:val="808080"/>
    </w:rPr>
  </w:style>
  <w:style w:type="character" w:customStyle="1" w:styleId="Heading2Char">
    <w:name w:val="Heading 2 Char"/>
    <w:basedOn w:val="DefaultParagraphFont"/>
    <w:link w:val="Heading2"/>
    <w:uiPriority w:val="9"/>
    <w:rsid w:val="001E38B3"/>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1E38B3"/>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1E3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38B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B3"/>
  </w:style>
  <w:style w:type="paragraph" w:styleId="Footer">
    <w:name w:val="footer"/>
    <w:basedOn w:val="Normal"/>
    <w:link w:val="FooterChar"/>
    <w:uiPriority w:val="99"/>
    <w:unhideWhenUsed/>
    <w:rsid w:val="001E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B3"/>
  </w:style>
  <w:style w:type="character" w:styleId="PlaceholderText">
    <w:name w:val="Placeholder Text"/>
    <w:basedOn w:val="DefaultParagraphFont"/>
    <w:uiPriority w:val="99"/>
    <w:semiHidden/>
    <w:rsid w:val="001E38B3"/>
    <w:rPr>
      <w:color w:val="808080"/>
    </w:rPr>
  </w:style>
  <w:style w:type="character" w:customStyle="1" w:styleId="Heading2Char">
    <w:name w:val="Heading 2 Char"/>
    <w:basedOn w:val="DefaultParagraphFont"/>
    <w:link w:val="Heading2"/>
    <w:uiPriority w:val="9"/>
    <w:rsid w:val="001E38B3"/>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1E38B3"/>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1E3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387">
      <w:marLeft w:val="0"/>
      <w:marRight w:val="0"/>
      <w:marTop w:val="0"/>
      <w:marBottom w:val="0"/>
      <w:divBdr>
        <w:top w:val="none" w:sz="0" w:space="0" w:color="auto"/>
        <w:left w:val="none" w:sz="0" w:space="0" w:color="auto"/>
        <w:bottom w:val="none" w:sz="0" w:space="0" w:color="auto"/>
        <w:right w:val="none" w:sz="0" w:space="0" w:color="auto"/>
      </w:divBdr>
      <w:divsChild>
        <w:div w:id="319892690">
          <w:marLeft w:val="0"/>
          <w:marRight w:val="0"/>
          <w:marTop w:val="0"/>
          <w:marBottom w:val="0"/>
          <w:divBdr>
            <w:top w:val="none" w:sz="0" w:space="0" w:color="auto"/>
            <w:left w:val="none" w:sz="0" w:space="0" w:color="auto"/>
            <w:bottom w:val="none" w:sz="0" w:space="0" w:color="auto"/>
            <w:right w:val="none" w:sz="0" w:space="0" w:color="auto"/>
          </w:divBdr>
          <w:divsChild>
            <w:div w:id="244000297">
              <w:marLeft w:val="0"/>
              <w:marRight w:val="0"/>
              <w:marTop w:val="0"/>
              <w:marBottom w:val="0"/>
              <w:divBdr>
                <w:top w:val="none" w:sz="0" w:space="0" w:color="auto"/>
                <w:left w:val="none" w:sz="0" w:space="0" w:color="auto"/>
                <w:bottom w:val="none" w:sz="0" w:space="0" w:color="auto"/>
                <w:right w:val="none" w:sz="0" w:space="0" w:color="auto"/>
              </w:divBdr>
              <w:divsChild>
                <w:div w:id="1641808593">
                  <w:marLeft w:val="0"/>
                  <w:marRight w:val="0"/>
                  <w:marTop w:val="240"/>
                  <w:marBottom w:val="240"/>
                  <w:divBdr>
                    <w:top w:val="none" w:sz="0" w:space="0" w:color="auto"/>
                    <w:left w:val="none" w:sz="0" w:space="0" w:color="auto"/>
                    <w:bottom w:val="none" w:sz="0" w:space="0" w:color="auto"/>
                    <w:right w:val="none" w:sz="0" w:space="0" w:color="auto"/>
                  </w:divBdr>
                </w:div>
                <w:div w:id="3199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7596">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_MG_3207.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9590618-95BC-466D-A6EA-CDA9449D607D}"/>
      </w:docPartPr>
      <w:docPartBody>
        <w:p w:rsidR="00000000" w:rsidRDefault="00C50EAE">
          <w:r w:rsidRPr="00032A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E"/>
    <w:rsid w:val="00C5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E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E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2015-04-20T04:30:00Z</dcterms:created>
  <dcterms:modified xsi:type="dcterms:W3CDTF">2015-04-20T04:30:00Z</dcterms:modified>
</cp:coreProperties>
</file>